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674" w:rsidRDefault="001A2674" w:rsidP="001A2674">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6" cstate="print"/>
                    <a:srcRect/>
                    <a:stretch>
                      <a:fillRect/>
                    </a:stretch>
                  </pic:blipFill>
                  <pic:spPr bwMode="auto">
                    <a:xfrm>
                      <a:off x="0" y="0"/>
                      <a:ext cx="1986915" cy="1009015"/>
                    </a:xfrm>
                    <a:prstGeom prst="rect">
                      <a:avLst/>
                    </a:prstGeom>
                    <a:noFill/>
                  </pic:spPr>
                </pic:pic>
              </a:graphicData>
            </a:graphic>
          </wp:anchor>
        </w:drawing>
      </w:r>
    </w:p>
    <w:p w:rsidR="001A2674" w:rsidRDefault="001A2674" w:rsidP="001A2674">
      <w:pPr>
        <w:pStyle w:val="DBl00"/>
      </w:pPr>
    </w:p>
    <w:p w:rsidR="001A2674" w:rsidRDefault="001A2674" w:rsidP="001A2674">
      <w:pPr>
        <w:pStyle w:val="DBl00"/>
      </w:pPr>
    </w:p>
    <w:p w:rsidR="001A2674" w:rsidRDefault="001A2674" w:rsidP="001A2674">
      <w:pPr>
        <w:pStyle w:val="DBl00"/>
      </w:pPr>
    </w:p>
    <w:p w:rsidR="001A2674" w:rsidRDefault="001A2674" w:rsidP="001A2674">
      <w:pPr>
        <w:pStyle w:val="DBl00"/>
      </w:pPr>
    </w:p>
    <w:p w:rsidR="001A2674" w:rsidRDefault="001A2674" w:rsidP="001A2674">
      <w:pPr>
        <w:pStyle w:val="DBl01"/>
      </w:pPr>
      <w:r w:rsidRPr="00B53A4A">
        <w:rPr>
          <w:b/>
        </w:rPr>
        <w:t>Stenographisches</w:t>
      </w:r>
      <w:r>
        <w:t xml:space="preserve"> </w:t>
      </w:r>
      <w:r w:rsidRPr="00B53A4A">
        <w:rPr>
          <w:b/>
        </w:rPr>
        <w:t>Protokoll</w:t>
      </w:r>
    </w:p>
    <w:p w:rsidR="001A2674" w:rsidRDefault="001A2674" w:rsidP="001A2674">
      <w:pPr>
        <w:pStyle w:val="DBl00"/>
      </w:pPr>
    </w:p>
    <w:p w:rsidR="001A2674" w:rsidRDefault="001A2674" w:rsidP="001A2674">
      <w:pPr>
        <w:pStyle w:val="DBl00"/>
      </w:pPr>
    </w:p>
    <w:p w:rsidR="001A2674" w:rsidRDefault="001A2674" w:rsidP="001A2674">
      <w:pPr>
        <w:pStyle w:val="DBl00"/>
      </w:pPr>
    </w:p>
    <w:p w:rsidR="001A2674" w:rsidRDefault="001A2674" w:rsidP="001A2674">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7"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1A2674" w:rsidRDefault="001A2674" w:rsidP="001A2674">
      <w:pPr>
        <w:pStyle w:val="DBl00"/>
      </w:pPr>
    </w:p>
    <w:p w:rsidR="001A2674" w:rsidRDefault="001A2674" w:rsidP="001A2674">
      <w:pPr>
        <w:pStyle w:val="DBl00"/>
      </w:pPr>
    </w:p>
    <w:p w:rsidR="001A2674" w:rsidRDefault="005D6D83" w:rsidP="001A2674">
      <w:pPr>
        <w:pStyle w:val="DBl02"/>
        <w:rPr>
          <w:b/>
          <w:bCs/>
          <w:sz w:val="32"/>
        </w:rPr>
      </w:pPr>
      <w:r>
        <w:rPr>
          <w:b/>
          <w:bCs/>
          <w:sz w:val="32"/>
        </w:rPr>
        <w:t>149</w:t>
      </w:r>
      <w:r w:rsidR="001A2674">
        <w:rPr>
          <w:b/>
          <w:bCs/>
          <w:sz w:val="32"/>
        </w:rPr>
        <w:t>. Sitzung des Nationalrates der Republik Österreich</w:t>
      </w:r>
    </w:p>
    <w:p w:rsidR="001A2674" w:rsidRDefault="001A2674" w:rsidP="001A2674">
      <w:pPr>
        <w:pStyle w:val="DBl00"/>
        <w:rPr>
          <w:b/>
          <w:bCs/>
          <w:sz w:val="32"/>
        </w:rPr>
      </w:pPr>
    </w:p>
    <w:p w:rsidR="001A2674" w:rsidRDefault="001A2674" w:rsidP="001A2674">
      <w:pPr>
        <w:pStyle w:val="DBl04"/>
      </w:pPr>
      <w:r>
        <w:t>XXIV. Gesetzgebungsperiode</w:t>
      </w:r>
    </w:p>
    <w:p w:rsidR="001A2674" w:rsidRDefault="001A2674" w:rsidP="001A2674">
      <w:pPr>
        <w:pStyle w:val="DBl00"/>
      </w:pPr>
    </w:p>
    <w:p w:rsidR="001A2674" w:rsidRDefault="005D6D83" w:rsidP="001A2674">
      <w:pPr>
        <w:pStyle w:val="DBl05"/>
      </w:pPr>
      <w:r>
        <w:t>Mittwoch, 28. März 2012</w:t>
      </w:r>
    </w:p>
    <w:p w:rsidR="001A2674" w:rsidRDefault="001A2674" w:rsidP="001A2674">
      <w:pPr>
        <w:pStyle w:val="chlfrei"/>
      </w:pPr>
    </w:p>
    <w:p w:rsidR="001A2674" w:rsidRDefault="001A2674" w:rsidP="001A2674">
      <w:pPr>
        <w:pStyle w:val="chlfrei"/>
      </w:pPr>
    </w:p>
    <w:p w:rsidR="001A2674" w:rsidRDefault="001A2674" w:rsidP="001A2674">
      <w:pPr>
        <w:pStyle w:val="chlfrei"/>
        <w:sectPr w:rsidR="001A2674" w:rsidSect="001A2674">
          <w:headerReference w:type="even" r:id="rId8"/>
          <w:headerReference w:type="default" r:id="rId9"/>
          <w:footerReference w:type="even" r:id="rId10"/>
          <w:footerReference w:type="default" r:id="rId11"/>
          <w:headerReference w:type="first" r:id="rId12"/>
          <w:footerReference w:type="first" r:id="rId13"/>
          <w:type w:val="continuous"/>
          <w:pgSz w:w="11907" w:h="16839"/>
          <w:pgMar w:top="1871" w:right="1701" w:bottom="1417" w:left="1701" w:header="709" w:footer="709" w:gutter="0"/>
          <w:cols w:space="708"/>
          <w:docGrid w:linePitch="360"/>
        </w:sectPr>
      </w:pPr>
    </w:p>
    <w:p w:rsidR="00E36FE8" w:rsidRDefault="00E36FE8" w:rsidP="007B5547">
      <w:pPr>
        <w:pStyle w:val="TIT1"/>
      </w:pPr>
      <w:r>
        <w:lastRenderedPageBreak/>
        <w:t>Stenographisches Protokoll</w:t>
      </w:r>
    </w:p>
    <w:p w:rsidR="00E36FE8" w:rsidRDefault="00E36FE8" w:rsidP="007B5547">
      <w:pPr>
        <w:pStyle w:val="TIT2"/>
      </w:pPr>
      <w:r>
        <w:t>149. Sitzung des Nationalrates der Republik Österreich</w:t>
      </w:r>
    </w:p>
    <w:p w:rsidR="00E36FE8" w:rsidRDefault="00E36FE8" w:rsidP="007B5547">
      <w:pPr>
        <w:pStyle w:val="TIT3"/>
      </w:pPr>
      <w:r>
        <w:t>XXIV. Gesetzgebungsperiode</w:t>
      </w:r>
      <w:r>
        <w:tab/>
        <w:t>Mittwoch, 28. März 2012</w:t>
      </w:r>
    </w:p>
    <w:p w:rsidR="00E36FE8" w:rsidRDefault="00E36FE8" w:rsidP="007B5547">
      <w:pPr>
        <w:pStyle w:val="ZM"/>
      </w:pPr>
      <w:r>
        <w:t>Dauer der Sitzung</w:t>
      </w:r>
    </w:p>
    <w:p w:rsidR="00E36FE8" w:rsidRDefault="00E36FE8" w:rsidP="007B5547">
      <w:pPr>
        <w:pStyle w:val="ZM"/>
        <w:rPr>
          <w:b w:val="0"/>
        </w:rPr>
      </w:pPr>
      <w:r>
        <w:rPr>
          <w:b w:val="0"/>
        </w:rPr>
        <w:t>Mittwoch, 28. März 2012: 21.11 – 21.12 Uhr</w:t>
      </w:r>
    </w:p>
    <w:p w:rsidR="00E36FE8" w:rsidRDefault="00E36FE8" w:rsidP="007B5547">
      <w:pPr>
        <w:pStyle w:val="ZM"/>
      </w:pPr>
      <w:r>
        <w:t>*****</w:t>
      </w:r>
    </w:p>
    <w:p w:rsidR="00E36FE8" w:rsidRDefault="00E36FE8" w:rsidP="007B5547">
      <w:pPr>
        <w:pStyle w:val="ZM"/>
      </w:pPr>
      <w:r>
        <w:t>Inhalt</w:t>
      </w:r>
    </w:p>
    <w:p w:rsidR="00E36FE8" w:rsidRDefault="00E36FE8" w:rsidP="007943B8">
      <w:pPr>
        <w:pStyle w:val="INHTAB1"/>
        <w:spacing w:before="160" w:after="80"/>
        <w:rPr>
          <w:b/>
          <w:u w:val="single"/>
        </w:rPr>
      </w:pPr>
      <w:r>
        <w:rPr>
          <w:b/>
          <w:u w:val="single"/>
        </w:rPr>
        <w:t>Personalien</w:t>
      </w:r>
    </w:p>
    <w:p w:rsidR="00E36FE8" w:rsidRDefault="00E36FE8" w:rsidP="007943B8">
      <w:pPr>
        <w:pStyle w:val="INHTAB1"/>
        <w:spacing w:before="160" w:after="80"/>
      </w:pPr>
      <w:r>
        <w:t xml:space="preserve">Verhinderungen </w:t>
      </w:r>
      <w:r>
        <w:tab/>
      </w:r>
      <w:r>
        <w:tab/>
      </w:r>
      <w:r w:rsidR="00F7770F" w:rsidRPr="00F7770F">
        <w:rPr>
          <w:bCs/>
          <w:noProof/>
        </w:rPr>
        <w:t>3</w:t>
      </w:r>
    </w:p>
    <w:p w:rsidR="00E36FE8" w:rsidRDefault="00E36FE8" w:rsidP="007943B8">
      <w:pPr>
        <w:pStyle w:val="INHTAB1"/>
        <w:spacing w:before="160" w:after="80"/>
        <w:rPr>
          <w:b/>
          <w:u w:val="single"/>
        </w:rPr>
      </w:pPr>
      <w:r>
        <w:rPr>
          <w:b/>
          <w:u w:val="single"/>
        </w:rPr>
        <w:t>Ausschüsse</w:t>
      </w:r>
    </w:p>
    <w:p w:rsidR="00E36FE8" w:rsidRDefault="00E36FE8" w:rsidP="007943B8">
      <w:pPr>
        <w:pStyle w:val="INHTAB1"/>
        <w:spacing w:before="160" w:after="80"/>
      </w:pPr>
      <w:r>
        <w:t xml:space="preserve">Zuweisungen </w:t>
      </w:r>
      <w:r>
        <w:tab/>
      </w:r>
      <w:r>
        <w:tab/>
      </w:r>
      <w:r w:rsidR="00F7770F" w:rsidRPr="00F7770F">
        <w:rPr>
          <w:bCs/>
          <w:noProof/>
        </w:rPr>
        <w:t>3</w:t>
      </w:r>
    </w:p>
    <w:p w:rsidR="00E36FE8" w:rsidRDefault="00E36FE8" w:rsidP="007943B8">
      <w:pPr>
        <w:pStyle w:val="ZM"/>
        <w:spacing w:before="340" w:after="220"/>
      </w:pPr>
      <w:r>
        <w:t>Eingebracht wurden</w:t>
      </w:r>
    </w:p>
    <w:p w:rsidR="00E36FE8" w:rsidRDefault="00E36FE8" w:rsidP="007943B8">
      <w:pPr>
        <w:pStyle w:val="INHTAB1"/>
        <w:spacing w:before="160" w:after="80"/>
      </w:pPr>
      <w:r>
        <w:rPr>
          <w:b/>
          <w:u w:val="single"/>
        </w:rPr>
        <w:t>Regierungsvorlagen</w:t>
      </w:r>
      <w:r>
        <w:t xml:space="preserve"> </w:t>
      </w:r>
      <w:r>
        <w:tab/>
      </w:r>
      <w:r>
        <w:tab/>
      </w:r>
      <w:r w:rsidR="00F7770F" w:rsidRPr="00F7770F">
        <w:rPr>
          <w:bCs/>
          <w:noProof/>
        </w:rPr>
        <w:t>3</w:t>
      </w:r>
    </w:p>
    <w:p w:rsidR="00E36FE8" w:rsidRPr="00742F1C" w:rsidRDefault="00E36FE8" w:rsidP="007943B8">
      <w:pPr>
        <w:pStyle w:val="INHTAB1"/>
        <w:spacing w:before="160" w:after="80"/>
      </w:pPr>
      <w:r>
        <w:t xml:space="preserve">1725: </w:t>
      </w:r>
      <w:r w:rsidRPr="00742F1C">
        <w:t>Vertrag über Stabilität, Koordinierung und Steuerung in der Wirtschafts- und Währungsunion zwischen dem Königreich Belgien, der Republik Bulgarien, dem Königreich Dänemark, der Bundesrepublik Deutschland, der Republik Est</w:t>
      </w:r>
      <w:r w:rsidR="00643A40">
        <w:softHyphen/>
      </w:r>
      <w:r w:rsidRPr="00742F1C">
        <w:t>land, Irland, der Hellenischen Republik, dem Königreich Spanien, der Französi</w:t>
      </w:r>
      <w:r w:rsidR="00643A40">
        <w:softHyphen/>
      </w:r>
      <w:r w:rsidRPr="00742F1C">
        <w:t>schen Republik, der Italienischen Republik, der Republik Zypern, der Republik Lettland, der Republik Litauen, dem Großherzogtum Luxemburg, Ungarn, Malta, dem Königreich der Niederlande, der Republik Österreich, der Republik Polen, der Portugiesischen Republik, Rumänien, der Republik Slowenien, der Slowaki</w:t>
      </w:r>
      <w:r w:rsidR="00643A40">
        <w:softHyphen/>
      </w:r>
      <w:r w:rsidRPr="00742F1C">
        <w:t>schen Republik, der Republik Finnland und</w:t>
      </w:r>
      <w:r>
        <w:t xml:space="preserve"> dem Königreich Schweden</w:t>
      </w:r>
    </w:p>
    <w:p w:rsidR="00E36FE8" w:rsidRPr="00742F1C" w:rsidRDefault="00E36FE8" w:rsidP="007943B8">
      <w:pPr>
        <w:pStyle w:val="INHTAB1"/>
        <w:spacing w:before="160" w:after="80"/>
      </w:pPr>
      <w:r>
        <w:t xml:space="preserve">1727: </w:t>
      </w:r>
      <w:r w:rsidRPr="00742F1C">
        <w:t>Bundesgesetz, mit dem das Unfalluntersuchungsgesetz, das Kraftfahrge</w:t>
      </w:r>
      <w:r w:rsidR="00643A40">
        <w:softHyphen/>
      </w:r>
      <w:r w:rsidRPr="00742F1C">
        <w:t>setz</w:t>
      </w:r>
      <w:r>
        <w:t> </w:t>
      </w:r>
      <w:r w:rsidRPr="00742F1C">
        <w:t>1967, das Seilbahngesetz</w:t>
      </w:r>
      <w:r>
        <w:t> </w:t>
      </w:r>
      <w:r w:rsidRPr="00742F1C">
        <w:t>2003 sowie das Schifffahrtsgesetz geändert wer</w:t>
      </w:r>
      <w:r w:rsidR="00643A40">
        <w:softHyphen/>
      </w:r>
      <w:r w:rsidRPr="00742F1C">
        <w:t>d</w:t>
      </w:r>
      <w:r>
        <w:t xml:space="preserve">en </w:t>
      </w:r>
    </w:p>
    <w:p w:rsidR="00E36FE8" w:rsidRPr="00742F1C" w:rsidRDefault="00E36FE8" w:rsidP="007943B8">
      <w:pPr>
        <w:pStyle w:val="INHTAB1"/>
        <w:spacing w:before="160" w:after="80"/>
      </w:pPr>
      <w:r>
        <w:t xml:space="preserve">1728: </w:t>
      </w:r>
      <w:r w:rsidRPr="00742F1C">
        <w:t>Bundesgesetz über die Festlegung von Flughafenent</w:t>
      </w:r>
      <w:r>
        <w:t>gelten (Flughafenent</w:t>
      </w:r>
      <w:r w:rsidR="00643A40">
        <w:softHyphen/>
      </w:r>
      <w:r>
        <w:t>geltegesetz – FEG)</w:t>
      </w:r>
    </w:p>
    <w:p w:rsidR="00E36FE8" w:rsidRPr="00742F1C" w:rsidRDefault="00E36FE8" w:rsidP="007943B8">
      <w:pPr>
        <w:pStyle w:val="INHTAB1"/>
        <w:spacing w:before="160" w:after="80"/>
      </w:pPr>
      <w:r>
        <w:t xml:space="preserve">1729: </w:t>
      </w:r>
      <w:r w:rsidRPr="00742F1C">
        <w:t>Bundesgesetz, mit dem die Begründung von Vorbelastungen durch die Bundesministerin für Verkehr, Innovation</w:t>
      </w:r>
      <w:r>
        <w:t xml:space="preserve"> und Technologie genehmigt wird</w:t>
      </w:r>
    </w:p>
    <w:p w:rsidR="00E36FE8" w:rsidRPr="00742F1C" w:rsidRDefault="00E36FE8" w:rsidP="007943B8">
      <w:pPr>
        <w:pStyle w:val="INHTAB1"/>
        <w:spacing w:before="160" w:after="80"/>
      </w:pPr>
      <w:r>
        <w:t xml:space="preserve">1730: </w:t>
      </w:r>
      <w:r w:rsidRPr="00742F1C">
        <w:t xml:space="preserve">Bundesgesetz, mit dem das Seeschiffahrtsgesetz und das Bundesgesetz </w:t>
      </w:r>
      <w:r w:rsidRPr="00643A40">
        <w:rPr>
          <w:spacing w:val="-2"/>
        </w:rPr>
        <w:t>zur Erfüllung des Internationalen Schiffsvermessungs-Übereinkommens von 1969</w:t>
      </w:r>
      <w:r>
        <w:t xml:space="preserve"> geändert werden</w:t>
      </w:r>
    </w:p>
    <w:p w:rsidR="00E36FE8" w:rsidRPr="00742F1C" w:rsidRDefault="00E36FE8" w:rsidP="007B5547">
      <w:pPr>
        <w:pStyle w:val="INHTAB1"/>
      </w:pPr>
      <w:r>
        <w:t xml:space="preserve">1731: </w:t>
      </w:r>
      <w:r w:rsidRPr="00742F1C">
        <w:t>Vertrag zur Einrichtung des Europäischen Stabilitätsmechanismus zwi</w:t>
      </w:r>
      <w:r w:rsidR="00643A40">
        <w:softHyphen/>
      </w:r>
      <w:r w:rsidRPr="00742F1C">
        <w:t xml:space="preserve">schen dem Königreich Belgien, der Bundesrepublik Deutschland, der Republik </w:t>
      </w:r>
      <w:r w:rsidRPr="00742F1C">
        <w:lastRenderedPageBreak/>
        <w:t>Estland, Irland, der Hellenischen Republik, dem Königreich Spanien, der Franzö</w:t>
      </w:r>
      <w:r w:rsidR="00643A40">
        <w:softHyphen/>
      </w:r>
      <w:r w:rsidRPr="00742F1C">
        <w:t>sischen Republik, der Italienischen Republik, der Republik Zypern, dem Großher</w:t>
      </w:r>
      <w:r w:rsidR="00643A40">
        <w:softHyphen/>
      </w:r>
      <w:r w:rsidRPr="00742F1C">
        <w:t>zogtum Luxemburg, Malta, dem Königreich der Niederlande, der Republik Öster</w:t>
      </w:r>
      <w:r w:rsidR="00643A40">
        <w:softHyphen/>
      </w:r>
      <w:r w:rsidRPr="00742F1C">
        <w:t>reich, der Portugiesischen Republik, der Republik Slowenien, der Slowakischen Republik und der Republ</w:t>
      </w:r>
      <w:r>
        <w:t xml:space="preserve">ik Finnland </w:t>
      </w:r>
    </w:p>
    <w:p w:rsidR="00E36FE8" w:rsidRPr="00742F1C" w:rsidRDefault="00E36FE8" w:rsidP="007B5547">
      <w:pPr>
        <w:pStyle w:val="INHTAB1"/>
      </w:pPr>
      <w:r>
        <w:t xml:space="preserve">1732: </w:t>
      </w:r>
      <w:r w:rsidRPr="00742F1C">
        <w:t>Bundesgesetz, mit dem das Epidemie</w:t>
      </w:r>
      <w:r>
        <w:t>gesetz 1950 geändert wird</w:t>
      </w:r>
    </w:p>
    <w:p w:rsidR="00E36FE8" w:rsidRPr="00742F1C" w:rsidRDefault="00E36FE8" w:rsidP="007B5547">
      <w:pPr>
        <w:pStyle w:val="INHTAB1"/>
      </w:pPr>
      <w:r>
        <w:t xml:space="preserve">1733: </w:t>
      </w:r>
      <w:r w:rsidRPr="00742F1C">
        <w:t>Bundesgesetz, mit dem das Bäderhy</w:t>
      </w:r>
      <w:r>
        <w:t>gienegesetz geändert wird</w:t>
      </w:r>
    </w:p>
    <w:p w:rsidR="00E36FE8" w:rsidRPr="00742F1C" w:rsidRDefault="00E36FE8" w:rsidP="007B5547">
      <w:pPr>
        <w:pStyle w:val="INHTAB1"/>
      </w:pPr>
      <w:r>
        <w:t xml:space="preserve">1734: </w:t>
      </w:r>
      <w:r w:rsidRPr="00742F1C">
        <w:t>Bundesgesetz, mit dem ein Tierärztekammergesetz erlassen und das Tier</w:t>
      </w:r>
      <w:r w:rsidR="00643A40">
        <w:softHyphen/>
      </w:r>
      <w:r>
        <w:t>ärztegesetz geändert wird</w:t>
      </w:r>
    </w:p>
    <w:p w:rsidR="00E36FE8" w:rsidRDefault="00E36FE8" w:rsidP="007B5547">
      <w:pPr>
        <w:pStyle w:val="INHTAB1"/>
      </w:pPr>
      <w:r>
        <w:rPr>
          <w:b/>
          <w:u w:val="single"/>
        </w:rPr>
        <w:t>Bericht</w:t>
      </w:r>
      <w:r w:rsidR="0056205F">
        <w:t xml:space="preserve"> </w:t>
      </w:r>
      <w:r w:rsidR="0056205F">
        <w:tab/>
      </w:r>
      <w:r w:rsidR="0056205F">
        <w:tab/>
        <w:t>4</w:t>
      </w:r>
    </w:p>
    <w:p w:rsidR="00E36FE8" w:rsidRDefault="00E36FE8" w:rsidP="007B5547">
      <w:pPr>
        <w:pStyle w:val="INHTAB1"/>
      </w:pPr>
      <w:r>
        <w:t>III-314: Bericht, Reihe Bund 2012/3; Rechnungshof</w:t>
      </w:r>
    </w:p>
    <w:p w:rsidR="00E36FE8" w:rsidRDefault="00E36FE8" w:rsidP="007B5547">
      <w:pPr>
        <w:pStyle w:val="INHANTR"/>
        <w:rPr>
          <w:rFonts w:cs="Arial"/>
        </w:rPr>
      </w:pPr>
      <w:r w:rsidRPr="0018496A">
        <w:rPr>
          <w:rFonts w:cs="Arial"/>
          <w:b/>
          <w:u w:val="single"/>
        </w:rPr>
        <w:t>Zurückgezogen</w:t>
      </w:r>
      <w:r>
        <w:rPr>
          <w:rFonts w:cs="Arial"/>
        </w:rPr>
        <w:t xml:space="preserve"> wurde der Antrag der Abgeordneten</w:t>
      </w:r>
    </w:p>
    <w:p w:rsidR="00E36FE8" w:rsidRPr="00CA120A" w:rsidRDefault="00E36FE8" w:rsidP="007B5547">
      <w:pPr>
        <w:pStyle w:val="INHANTR"/>
      </w:pPr>
      <w:r w:rsidRPr="00456CE6">
        <w:rPr>
          <w:b/>
          <w:i/>
        </w:rPr>
        <w:t>Mario Kunasek,</w:t>
      </w:r>
      <w:r w:rsidRPr="00CA120A">
        <w:t xml:space="preserve"> Kolleginnen und Kollegen betreffend Maßnahmen im Rahmen der </w:t>
      </w:r>
      <w:r>
        <w:t>„</w:t>
      </w:r>
      <w:r w:rsidRPr="00CA120A">
        <w:t>Überbetrieblichen Ausbildungszentren</w:t>
      </w:r>
      <w:r>
        <w:t>“</w:t>
      </w:r>
      <w:r w:rsidRPr="00CA120A">
        <w:t xml:space="preserve"> </w:t>
      </w:r>
      <w:r>
        <w:t>[</w:t>
      </w:r>
      <w:r w:rsidRPr="00CA120A">
        <w:t>(584/A)(E)</w:t>
      </w:r>
      <w:r>
        <w:t>] [</w:t>
      </w:r>
      <w:r w:rsidRPr="00CA120A">
        <w:t>(</w:t>
      </w:r>
      <w:r>
        <w:t>Zu </w:t>
      </w:r>
      <w:r w:rsidRPr="00CA120A">
        <w:t>584/A)(E)</w:t>
      </w:r>
      <w:r>
        <w:t>]</w:t>
      </w:r>
    </w:p>
    <w:p w:rsidR="00E36FE8" w:rsidRDefault="00E36FE8" w:rsidP="007B5547">
      <w:pPr>
        <w:pStyle w:val="INHANTR"/>
        <w:rPr>
          <w:b/>
          <w:u w:val="single"/>
        </w:rPr>
      </w:pPr>
      <w:r>
        <w:rPr>
          <w:b/>
          <w:u w:val="single"/>
        </w:rPr>
        <w:t>Anfragebeantwortungen</w:t>
      </w:r>
    </w:p>
    <w:p w:rsidR="00E36FE8" w:rsidRDefault="00E36FE8" w:rsidP="007B5547">
      <w:pPr>
        <w:pStyle w:val="INHANTR"/>
      </w:pPr>
      <w:r>
        <w:t>des Bundesministers für Wirtschaft, Familie und Jugend auf die Anfrage der Abgeord</w:t>
      </w:r>
      <w:r w:rsidR="00643A40">
        <w:softHyphen/>
      </w:r>
      <w:r>
        <w:t xml:space="preserve">neten </w:t>
      </w:r>
      <w:r>
        <w:rPr>
          <w:b/>
          <w:i/>
        </w:rPr>
        <w:t>Dipl.-Ing. Gerhard Deimek,</w:t>
      </w:r>
      <w:r>
        <w:t xml:space="preserve"> Kolleginnen und Kollegen (10332/AB zu 10499/J) </w:t>
      </w:r>
    </w:p>
    <w:p w:rsidR="00E36FE8" w:rsidRDefault="00E36FE8" w:rsidP="007B5547">
      <w:pPr>
        <w:pStyle w:val="INHANTR"/>
      </w:pPr>
      <w:r>
        <w:t>des Bundesministers für Wirtschaft, Familie und Jugend auf die Anfrage der Abgeord</w:t>
      </w:r>
      <w:r w:rsidR="00643A40">
        <w:softHyphen/>
      </w:r>
      <w:r>
        <w:t xml:space="preserve">neten </w:t>
      </w:r>
      <w:r>
        <w:rPr>
          <w:b/>
          <w:i/>
        </w:rPr>
        <w:t>Mag. Dr. Martin Graf,</w:t>
      </w:r>
      <w:r>
        <w:t xml:space="preserve"> Kolleginnen und Kollegen (10333/AB zu 10616/J) </w:t>
      </w:r>
    </w:p>
    <w:p w:rsidR="00E93771" w:rsidRDefault="00E36FE8" w:rsidP="00E93771">
      <w:pPr>
        <w:pStyle w:val="INHANTR"/>
        <w:rPr>
          <w:rFonts w:cs="Arial"/>
        </w:rPr>
      </w:pPr>
      <w:r>
        <w:rPr>
          <w:rFonts w:cs="Arial"/>
        </w:rPr>
        <w:t xml:space="preserve">des Bundesministers für Arbeit, Soziales und Konsumentenschutz auf die Anfrage der </w:t>
      </w:r>
      <w:r w:rsidRPr="00643A40">
        <w:rPr>
          <w:rFonts w:cs="Arial"/>
          <w:spacing w:val="-4"/>
        </w:rPr>
        <w:t xml:space="preserve">Abgeordneten </w:t>
      </w:r>
      <w:r w:rsidRPr="00643A40">
        <w:rPr>
          <w:rFonts w:cs="Arial"/>
          <w:b/>
          <w:i/>
          <w:spacing w:val="-4"/>
        </w:rPr>
        <w:t>Dr. Walter Rosenkranz,</w:t>
      </w:r>
      <w:r w:rsidRPr="00643A40">
        <w:rPr>
          <w:rFonts w:cs="Arial"/>
          <w:spacing w:val="-4"/>
        </w:rPr>
        <w:t xml:space="preserve"> Kolleginnen und</w:t>
      </w:r>
      <w:r w:rsidR="00E93771" w:rsidRPr="00643A40">
        <w:rPr>
          <w:rFonts w:cs="Arial"/>
          <w:spacing w:val="-4"/>
        </w:rPr>
        <w:t xml:space="preserve"> Kollegen (10334/AB zu 10443/J)</w:t>
      </w:r>
    </w:p>
    <w:p w:rsidR="00E93771" w:rsidRDefault="00E93771" w:rsidP="00E93771">
      <w:pPr>
        <w:rPr>
          <w:lang w:val="de-DE"/>
        </w:rPr>
      </w:pPr>
      <w:r>
        <w:br w:type="page"/>
      </w:r>
    </w:p>
    <w:p w:rsidR="00E36FE8" w:rsidRPr="005D6D83" w:rsidRDefault="00E36FE8" w:rsidP="005D6D83">
      <w:pPr>
        <w:pStyle w:val="SB"/>
      </w:pPr>
      <w:bookmarkStart w:id="0" w:name="TEXTOBJ_94462"/>
      <w:r w:rsidRPr="00E641C6">
        <w:rPr>
          <w:rFonts w:ascii="Helvetica" w:hAnsi="Helvetica"/>
          <w:vanish/>
        </w:rPr>
        <w:t>21.11.29</w:t>
      </w:r>
      <w:bookmarkStart w:id="1" w:name="_GoBack"/>
      <w:bookmarkEnd w:id="0"/>
      <w:bookmarkEnd w:id="1"/>
      <w:r w:rsidRPr="005D6D83">
        <w:t>Beginn der Sitzung</w:t>
      </w:r>
      <w:r w:rsidR="005838D0">
        <w:t>:</w:t>
      </w:r>
      <w:r w:rsidRPr="005D6D83">
        <w:t xml:space="preserve"> 21.11 Uhr</w:t>
      </w:r>
    </w:p>
    <w:p w:rsidR="00E36FE8" w:rsidRPr="004F634F" w:rsidRDefault="00E36FE8" w:rsidP="007B5547">
      <w:pPr>
        <w:rPr>
          <w:i/>
          <w:lang w:val="de-DE"/>
        </w:rPr>
      </w:pPr>
      <w:r w:rsidRPr="004F634F">
        <w:rPr>
          <w:b/>
          <w:i/>
          <w:lang w:val="de-DE"/>
        </w:rPr>
        <w:t>Vorsitzender:</w:t>
      </w:r>
      <w:r w:rsidRPr="004F634F">
        <w:rPr>
          <w:i/>
          <w:lang w:val="de-DE"/>
        </w:rPr>
        <w:t xml:space="preserve"> Dritter Präsident Mag. Dr. Martin </w:t>
      </w:r>
      <w:r w:rsidRPr="004F634F">
        <w:rPr>
          <w:b/>
          <w:i/>
          <w:lang w:val="de-DE"/>
        </w:rPr>
        <w:t>Graf</w:t>
      </w:r>
      <w:r w:rsidRPr="004F634F">
        <w:rPr>
          <w:i/>
          <w:lang w:val="de-DE"/>
        </w:rPr>
        <w:t>.</w:t>
      </w:r>
    </w:p>
    <w:p w:rsidR="00E36FE8" w:rsidRPr="004F634F" w:rsidRDefault="00E36FE8" w:rsidP="007B5547">
      <w:pPr>
        <w:pStyle w:val="ZM"/>
        <w:rPr>
          <w:lang w:val="de-DE"/>
        </w:rPr>
      </w:pPr>
      <w:r>
        <w:rPr>
          <w:lang w:val="de-DE"/>
        </w:rPr>
        <w:t>*****</w:t>
      </w:r>
    </w:p>
    <w:p w:rsidR="001A2674" w:rsidRDefault="001A2674" w:rsidP="007B5547">
      <w:pPr>
        <w:rPr>
          <w:b/>
          <w:vanish/>
          <w:lang w:val="de-DE"/>
        </w:rPr>
        <w:sectPr w:rsidR="001A2674" w:rsidSect="001A2674">
          <w:headerReference w:type="even" r:id="rId14"/>
          <w:headerReference w:type="default" r:id="rId15"/>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E36FE8" w:rsidRDefault="00E36FE8" w:rsidP="007B5547">
      <w:r w:rsidRPr="004F634F">
        <w:rPr>
          <w:b/>
          <w:vanish/>
          <w:lang w:val="de-DE"/>
        </w:rPr>
        <w:t>†</w:t>
      </w:r>
      <w:r w:rsidRPr="004F634F">
        <w:rPr>
          <w:b/>
        </w:rPr>
        <w:t>Präsident Mag. Dr. Martin Graf</w:t>
      </w:r>
      <w:r w:rsidRPr="004F634F">
        <w:rPr>
          <w:b/>
          <w:vanish/>
        </w:rPr>
        <w:t>|</w:t>
      </w:r>
      <w:r w:rsidRPr="004F634F">
        <w:rPr>
          <w:b/>
        </w:rPr>
        <w:t>:</w:t>
      </w:r>
      <w:r w:rsidRPr="004F634F">
        <w:t xml:space="preserve"> </w:t>
      </w:r>
      <w:r>
        <w:t xml:space="preserve">Ich </w:t>
      </w:r>
      <w:r w:rsidRPr="00596918">
        <w:rPr>
          <w:b/>
          <w:i/>
        </w:rPr>
        <w:t>eröffne</w:t>
      </w:r>
      <w:r>
        <w:t xml:space="preserve"> die 149. Sitzung des Nationalrates.</w:t>
      </w:r>
    </w:p>
    <w:p w:rsidR="00E36FE8" w:rsidRPr="00596918" w:rsidRDefault="00E36FE8" w:rsidP="007B5547">
      <w:pPr>
        <w:rPr>
          <w:rFonts w:ascii="Symbol" w:hAnsi="Symbol"/>
        </w:rPr>
      </w:pPr>
      <w:r>
        <w:t xml:space="preserve">Als </w:t>
      </w:r>
      <w:r w:rsidRPr="00596918">
        <w:rPr>
          <w:b/>
          <w:i/>
        </w:rPr>
        <w:t>verhindert</w:t>
      </w:r>
      <w:r>
        <w:t xml:space="preserve"> gemeldet sind die Abgeordneten Mag. Cortolezis-Schlager, Einwallner, Dr. Ferdinand Maier, Mag. Brunner und Kaufmann-Bruckberger.</w:t>
      </w:r>
    </w:p>
    <w:p w:rsidR="00E36FE8" w:rsidRDefault="00E36FE8" w:rsidP="007B5547">
      <w:pPr>
        <w:pStyle w:val="ZM"/>
      </w:pPr>
      <w:bookmarkStart w:id="2" w:name="TEXTOBJ_94479"/>
      <w:r w:rsidRPr="006743FB">
        <w:rPr>
          <w:vanish/>
        </w:rPr>
        <w:t>21.11.41</w:t>
      </w:r>
      <w:bookmarkEnd w:id="2"/>
      <w:r w:rsidRPr="006743FB">
        <w:t>E</w:t>
      </w:r>
      <w:r>
        <w:t>inlauf und Zuweisungen</w:t>
      </w:r>
    </w:p>
    <w:p w:rsidR="001A2674" w:rsidRDefault="001A2674" w:rsidP="007B5547">
      <w:pPr>
        <w:rPr>
          <w:b/>
          <w:vanish/>
        </w:rPr>
        <w:sectPr w:rsidR="001A2674" w:rsidSect="001A2674">
          <w:headerReference w:type="even" r:id="rId16"/>
          <w:headerReference w:type="default" r:id="rId17"/>
          <w:type w:val="continuous"/>
          <w:pgSz w:w="11907" w:h="16839"/>
          <w:pgMar w:top="1871" w:right="1701" w:bottom="1417" w:left="1701" w:header="709" w:footer="709" w:gutter="0"/>
          <w:cols w:space="708"/>
          <w:docGrid w:linePitch="360"/>
        </w:sectPr>
      </w:pPr>
      <w:r>
        <w:rPr>
          <w:b/>
          <w:vanish/>
        </w:rPr>
        <w:t xml:space="preserve"> </w:t>
      </w:r>
    </w:p>
    <w:p w:rsidR="00E36FE8" w:rsidRDefault="00E36FE8" w:rsidP="007B5547">
      <w:r w:rsidRPr="00C862C6">
        <w:rPr>
          <w:b/>
          <w:vanish/>
        </w:rPr>
        <w:t>†</w:t>
      </w:r>
      <w:r w:rsidRPr="00C862C6">
        <w:rPr>
          <w:b/>
        </w:rPr>
        <w:t>Präsident Mag. Dr. Martin Graf</w:t>
      </w:r>
      <w:r w:rsidRPr="00C862C6">
        <w:rPr>
          <w:b/>
          <w:vanish/>
        </w:rPr>
        <w:t>|</w:t>
      </w:r>
      <w:r w:rsidRPr="00C862C6">
        <w:rPr>
          <w:b/>
        </w:rPr>
        <w:t>:</w:t>
      </w:r>
      <w:r w:rsidRPr="00C862C6">
        <w:t xml:space="preserve"> </w:t>
      </w:r>
      <w:r>
        <w:t>Hinsichtlich der eingelangten Verhandlungsgegen</w:t>
      </w:r>
      <w:r w:rsidR="00785565">
        <w:softHyphen/>
      </w:r>
      <w:r>
        <w:t>stände und deren Zuweisungen verweise ich gemäß § 23 Abs. 4 der Geschäftsord</w:t>
      </w:r>
      <w:r w:rsidR="00785565">
        <w:softHyphen/>
      </w:r>
      <w:r>
        <w:t>nung auf die im Sitzungssaal verteilte Mitteilung.</w:t>
      </w:r>
    </w:p>
    <w:p w:rsidR="00E36FE8" w:rsidRPr="006F3ED3" w:rsidRDefault="00E36FE8" w:rsidP="007B5547">
      <w:pPr>
        <w:rPr>
          <w:i/>
        </w:rPr>
      </w:pPr>
      <w:r>
        <w:rPr>
          <w:i/>
        </w:rPr>
        <w:t>Die schriftliche Mitteilung hat folgenden Wortlaut:</w:t>
      </w:r>
    </w:p>
    <w:p w:rsidR="00E36FE8" w:rsidRPr="0014069C" w:rsidRDefault="00E36FE8" w:rsidP="007B5547">
      <w:pPr>
        <w:rPr>
          <w:b/>
          <w:i/>
        </w:rPr>
      </w:pPr>
      <w:r w:rsidRPr="0014069C">
        <w:rPr>
          <w:b/>
          <w:i/>
        </w:rPr>
        <w:t>A. Eingelangte Verhandlungsgegenstände:</w:t>
      </w:r>
    </w:p>
    <w:p w:rsidR="00E36FE8" w:rsidRPr="00742F1C" w:rsidRDefault="00E36FE8" w:rsidP="007B5547">
      <w:pPr>
        <w:rPr>
          <w:i/>
        </w:rPr>
      </w:pPr>
      <w:r w:rsidRPr="0014069C">
        <w:rPr>
          <w:b/>
          <w:i/>
        </w:rPr>
        <w:t>1. Anfragebeantwortungen:</w:t>
      </w:r>
      <w:r w:rsidRPr="00742F1C">
        <w:rPr>
          <w:i/>
        </w:rPr>
        <w:t xml:space="preserve"> 10332/AB bis 10334/AB</w:t>
      </w:r>
      <w:r>
        <w:rPr>
          <w:i/>
        </w:rPr>
        <w:t>;</w:t>
      </w:r>
    </w:p>
    <w:p w:rsidR="00E36FE8" w:rsidRPr="0014069C" w:rsidRDefault="00E36FE8" w:rsidP="007B5547">
      <w:pPr>
        <w:rPr>
          <w:b/>
          <w:i/>
        </w:rPr>
      </w:pPr>
      <w:r w:rsidRPr="0014069C">
        <w:rPr>
          <w:b/>
          <w:i/>
        </w:rPr>
        <w:t>2. Regierungsvorlagen:</w:t>
      </w:r>
    </w:p>
    <w:p w:rsidR="00E36FE8" w:rsidRPr="00742F1C" w:rsidRDefault="00E36FE8" w:rsidP="007B5547">
      <w:pPr>
        <w:rPr>
          <w:i/>
        </w:rPr>
      </w:pPr>
      <w:r w:rsidRPr="00742F1C">
        <w:rPr>
          <w:i/>
        </w:rPr>
        <w:t>Bundesgesetz, mit dem das Unfalluntersuchungsgesetz, das Kraftfahrgesetz 1967, das Seilbahngesetz 2003 sowie das Schifffahrtsgesetz geändert werd</w:t>
      </w:r>
      <w:r>
        <w:rPr>
          <w:i/>
        </w:rPr>
        <w:t>en (1727 </w:t>
      </w:r>
      <w:r w:rsidRPr="00742F1C">
        <w:rPr>
          <w:i/>
        </w:rPr>
        <w:t>d.B.)</w:t>
      </w:r>
      <w:r>
        <w:rPr>
          <w:i/>
        </w:rPr>
        <w:t>,</w:t>
      </w:r>
    </w:p>
    <w:p w:rsidR="00E36FE8" w:rsidRPr="00742F1C" w:rsidRDefault="00E36FE8" w:rsidP="007B5547">
      <w:pPr>
        <w:rPr>
          <w:i/>
        </w:rPr>
      </w:pPr>
      <w:r w:rsidRPr="00742F1C">
        <w:rPr>
          <w:i/>
        </w:rPr>
        <w:t>Bundesgesetz über die Festlegung von Flughafenent</w:t>
      </w:r>
      <w:r>
        <w:rPr>
          <w:i/>
        </w:rPr>
        <w:t>gelten (Flughafenentgeltegesetz – FEG) (1728 </w:t>
      </w:r>
      <w:r w:rsidRPr="00742F1C">
        <w:rPr>
          <w:i/>
        </w:rPr>
        <w:t>d.B.)</w:t>
      </w:r>
      <w:r>
        <w:rPr>
          <w:i/>
        </w:rPr>
        <w:t>,</w:t>
      </w:r>
    </w:p>
    <w:p w:rsidR="00E36FE8" w:rsidRPr="00742F1C" w:rsidRDefault="00E36FE8" w:rsidP="007B5547">
      <w:pPr>
        <w:rPr>
          <w:i/>
        </w:rPr>
      </w:pPr>
      <w:r w:rsidRPr="00742F1C">
        <w:rPr>
          <w:i/>
        </w:rPr>
        <w:t>Bundesgesetz, mit dem die Begründung von Vorbelastungen durch die Bundesministe</w:t>
      </w:r>
      <w:r w:rsidR="00785565">
        <w:rPr>
          <w:i/>
        </w:rPr>
        <w:softHyphen/>
      </w:r>
      <w:r w:rsidRPr="00742F1C">
        <w:rPr>
          <w:i/>
        </w:rPr>
        <w:t>rin für Verkehr, Innovation und Technologie genehmigt wird (</w:t>
      </w:r>
      <w:r>
        <w:rPr>
          <w:i/>
        </w:rPr>
        <w:t>1729 </w:t>
      </w:r>
      <w:r w:rsidRPr="00742F1C">
        <w:rPr>
          <w:i/>
        </w:rPr>
        <w:t>d.B.)</w:t>
      </w:r>
      <w:r>
        <w:rPr>
          <w:i/>
        </w:rPr>
        <w:t>,</w:t>
      </w:r>
    </w:p>
    <w:p w:rsidR="00E36FE8" w:rsidRPr="00742F1C" w:rsidRDefault="00E36FE8" w:rsidP="007B5547">
      <w:pPr>
        <w:rPr>
          <w:i/>
        </w:rPr>
      </w:pPr>
      <w:r w:rsidRPr="00742F1C">
        <w:rPr>
          <w:i/>
        </w:rPr>
        <w:t>Bundesgesetz, mit dem das Seeschiffahrtsgesetz und das Bundesgesetz zur Erfüllung des Internationalen Schiffsvermessungs-Übereinkommens</w:t>
      </w:r>
      <w:r>
        <w:rPr>
          <w:i/>
        </w:rPr>
        <w:t xml:space="preserve"> von 1969 geändert werden (1730 </w:t>
      </w:r>
      <w:r w:rsidRPr="00742F1C">
        <w:rPr>
          <w:i/>
        </w:rPr>
        <w:t>d.B.)</w:t>
      </w:r>
      <w:r>
        <w:rPr>
          <w:i/>
        </w:rPr>
        <w:t>,</w:t>
      </w:r>
    </w:p>
    <w:p w:rsidR="00E36FE8" w:rsidRPr="00742F1C" w:rsidRDefault="00E36FE8" w:rsidP="007B5547">
      <w:pPr>
        <w:rPr>
          <w:i/>
        </w:rPr>
      </w:pPr>
      <w:r w:rsidRPr="00742F1C">
        <w:rPr>
          <w:i/>
        </w:rPr>
        <w:t>Bundesgesetz, mit dem das Epidemie</w:t>
      </w:r>
      <w:r>
        <w:rPr>
          <w:i/>
        </w:rPr>
        <w:t>gesetz 1950 geändert wird (1732 </w:t>
      </w:r>
      <w:r w:rsidRPr="00742F1C">
        <w:rPr>
          <w:i/>
        </w:rPr>
        <w:t>d.B.)</w:t>
      </w:r>
      <w:r>
        <w:rPr>
          <w:i/>
        </w:rPr>
        <w:t>,</w:t>
      </w:r>
    </w:p>
    <w:p w:rsidR="00E36FE8" w:rsidRPr="00742F1C" w:rsidRDefault="00E36FE8" w:rsidP="007B5547">
      <w:pPr>
        <w:rPr>
          <w:i/>
        </w:rPr>
      </w:pPr>
      <w:r w:rsidRPr="00742F1C">
        <w:rPr>
          <w:i/>
        </w:rPr>
        <w:t>Bundesgesetz, mit dem das Bäderhy</w:t>
      </w:r>
      <w:r>
        <w:rPr>
          <w:i/>
        </w:rPr>
        <w:t>gienegesetz geändert wird (1733 </w:t>
      </w:r>
      <w:r w:rsidRPr="00742F1C">
        <w:rPr>
          <w:i/>
        </w:rPr>
        <w:t>d.B.)</w:t>
      </w:r>
      <w:r>
        <w:rPr>
          <w:i/>
        </w:rPr>
        <w:t>,</w:t>
      </w:r>
    </w:p>
    <w:p w:rsidR="00E36FE8" w:rsidRPr="00742F1C" w:rsidRDefault="00E36FE8" w:rsidP="007B5547">
      <w:pPr>
        <w:rPr>
          <w:i/>
        </w:rPr>
      </w:pPr>
      <w:r w:rsidRPr="00742F1C">
        <w:rPr>
          <w:i/>
        </w:rPr>
        <w:t>Bundesgesetz, mit dem ein Tierärztekammergesetz erlassen und das Tier</w:t>
      </w:r>
      <w:r>
        <w:rPr>
          <w:i/>
        </w:rPr>
        <w:t>ärztegesetz geändert wird (1734 </w:t>
      </w:r>
      <w:r w:rsidRPr="00742F1C">
        <w:rPr>
          <w:i/>
        </w:rPr>
        <w:t>d.B.)</w:t>
      </w:r>
      <w:r>
        <w:rPr>
          <w:i/>
        </w:rPr>
        <w:t>;</w:t>
      </w:r>
    </w:p>
    <w:p w:rsidR="00E36FE8" w:rsidRPr="0014069C" w:rsidRDefault="00E36FE8" w:rsidP="007B5547">
      <w:pPr>
        <w:rPr>
          <w:b/>
          <w:i/>
        </w:rPr>
      </w:pPr>
      <w:r w:rsidRPr="0014069C">
        <w:rPr>
          <w:b/>
          <w:i/>
        </w:rPr>
        <w:t>3. Anträge:</w:t>
      </w:r>
    </w:p>
    <w:p w:rsidR="00E36FE8" w:rsidRPr="00742F1C" w:rsidRDefault="00E36FE8" w:rsidP="007B5547">
      <w:pPr>
        <w:rPr>
          <w:i/>
        </w:rPr>
      </w:pPr>
      <w:r w:rsidRPr="006F3ED3">
        <w:rPr>
          <w:b/>
          <w:i/>
        </w:rPr>
        <w:t>Zurückziehung:</w:t>
      </w:r>
      <w:r w:rsidRPr="00742F1C">
        <w:rPr>
          <w:i/>
        </w:rPr>
        <w:t xml:space="preserve"> Zu 584/A(E)</w:t>
      </w:r>
      <w:r>
        <w:rPr>
          <w:i/>
        </w:rPr>
        <w:t>.</w:t>
      </w:r>
    </w:p>
    <w:p w:rsidR="00E36FE8" w:rsidRPr="0014069C" w:rsidRDefault="00E36FE8" w:rsidP="007B5547">
      <w:pPr>
        <w:rPr>
          <w:b/>
          <w:i/>
        </w:rPr>
      </w:pPr>
      <w:r w:rsidRPr="0014069C">
        <w:rPr>
          <w:b/>
          <w:i/>
        </w:rPr>
        <w:t>B. Zuweisungen:</w:t>
      </w:r>
    </w:p>
    <w:p w:rsidR="00E36FE8" w:rsidRPr="0014069C" w:rsidRDefault="00E36FE8" w:rsidP="007B5547">
      <w:pPr>
        <w:rPr>
          <w:b/>
          <w:i/>
        </w:rPr>
      </w:pPr>
      <w:r w:rsidRPr="0014069C">
        <w:rPr>
          <w:b/>
          <w:i/>
        </w:rPr>
        <w:t>Zuweisungen in dieser Sitzung:</w:t>
      </w:r>
    </w:p>
    <w:p w:rsidR="00E36FE8" w:rsidRPr="0014069C" w:rsidRDefault="00E36FE8" w:rsidP="007B5547">
      <w:pPr>
        <w:rPr>
          <w:b/>
          <w:i/>
        </w:rPr>
      </w:pPr>
      <w:r w:rsidRPr="0014069C">
        <w:rPr>
          <w:b/>
          <w:i/>
        </w:rPr>
        <w:t>zur Vorberatung:</w:t>
      </w:r>
    </w:p>
    <w:p w:rsidR="00E36FE8" w:rsidRPr="0014069C" w:rsidRDefault="00E36FE8" w:rsidP="00C96C4D">
      <w:pPr>
        <w:spacing w:before="100" w:after="100"/>
        <w:rPr>
          <w:b/>
          <w:i/>
        </w:rPr>
      </w:pPr>
      <w:r w:rsidRPr="0014069C">
        <w:rPr>
          <w:b/>
          <w:i/>
        </w:rPr>
        <w:t>Ausschuss für Arbeit und Soziales:</w:t>
      </w:r>
    </w:p>
    <w:p w:rsidR="00E36FE8" w:rsidRPr="00742F1C" w:rsidRDefault="00E36FE8" w:rsidP="00C96C4D">
      <w:pPr>
        <w:spacing w:before="100" w:after="100"/>
        <w:rPr>
          <w:i/>
        </w:rPr>
      </w:pPr>
      <w:r w:rsidRPr="00742F1C">
        <w:rPr>
          <w:i/>
        </w:rPr>
        <w:t>Antrag 1892/A(E) der Abgeordneten Herbert Kickl, Kolleginnen und Kollegen betref</w:t>
      </w:r>
      <w:r w:rsidR="00785565">
        <w:rPr>
          <w:i/>
        </w:rPr>
        <w:softHyphen/>
      </w:r>
      <w:r w:rsidRPr="00742F1C">
        <w:rPr>
          <w:i/>
        </w:rPr>
        <w:t>fend Einführung einer monatlichen Übermittlung und Veröffentlichung der Daten der Bedarfsorientierten Mindestsicherung</w:t>
      </w:r>
      <w:r>
        <w:rPr>
          <w:i/>
        </w:rPr>
        <w:t>,</w:t>
      </w:r>
    </w:p>
    <w:p w:rsidR="00E36FE8" w:rsidRPr="00742F1C" w:rsidRDefault="00E36FE8" w:rsidP="00C96C4D">
      <w:pPr>
        <w:spacing w:before="100" w:after="100"/>
        <w:rPr>
          <w:i/>
        </w:rPr>
      </w:pPr>
      <w:r w:rsidRPr="00742F1C">
        <w:rPr>
          <w:i/>
        </w:rPr>
        <w:t>Antrag 1893/A(E) der Abgeordneten Herbert Kickl, Kolleginnen und Kolle</w:t>
      </w:r>
      <w:r w:rsidR="00E11570">
        <w:rPr>
          <w:i/>
        </w:rPr>
        <w:t>gen betref</w:t>
      </w:r>
      <w:r w:rsidR="00785565">
        <w:rPr>
          <w:i/>
        </w:rPr>
        <w:softHyphen/>
      </w:r>
      <w:r w:rsidR="00E11570">
        <w:rPr>
          <w:i/>
        </w:rPr>
        <w:t>fend Abschaffung der „</w:t>
      </w:r>
      <w:r w:rsidRPr="00742F1C">
        <w:rPr>
          <w:i/>
        </w:rPr>
        <w:t>Auflösungsabgabe</w:t>
      </w:r>
      <w:r w:rsidR="00E11570">
        <w:rPr>
          <w:i/>
        </w:rPr>
        <w:t>“</w:t>
      </w:r>
      <w:r>
        <w:rPr>
          <w:i/>
        </w:rPr>
        <w:t>,</w:t>
      </w:r>
    </w:p>
    <w:p w:rsidR="00E36FE8" w:rsidRPr="00742F1C" w:rsidRDefault="00E36FE8" w:rsidP="007B5547">
      <w:pPr>
        <w:rPr>
          <w:i/>
        </w:rPr>
      </w:pPr>
      <w:r w:rsidRPr="00742F1C">
        <w:rPr>
          <w:i/>
        </w:rPr>
        <w:t>Antrag 1894/A(E) der Abgeordneten Herbert Kickl, Kolleginnen und Kollegen betref</w:t>
      </w:r>
      <w:r w:rsidR="00785565">
        <w:rPr>
          <w:i/>
        </w:rPr>
        <w:softHyphen/>
      </w:r>
      <w:r w:rsidRPr="00742F1C">
        <w:rPr>
          <w:i/>
        </w:rPr>
        <w:t>fend Abschaffung der täglichen Geringfügigkeitsgrenze</w:t>
      </w:r>
      <w:r>
        <w:rPr>
          <w:i/>
        </w:rPr>
        <w:t>;</w:t>
      </w:r>
    </w:p>
    <w:p w:rsidR="00E36FE8" w:rsidRPr="0014069C" w:rsidRDefault="00E36FE8" w:rsidP="007B5547">
      <w:pPr>
        <w:rPr>
          <w:b/>
          <w:i/>
        </w:rPr>
      </w:pPr>
      <w:r w:rsidRPr="0014069C">
        <w:rPr>
          <w:b/>
          <w:i/>
        </w:rPr>
        <w:t>Ausschuss für innere Angelegenheiten:</w:t>
      </w:r>
    </w:p>
    <w:p w:rsidR="00E36FE8" w:rsidRPr="00742F1C" w:rsidRDefault="00E36FE8" w:rsidP="007B5547">
      <w:pPr>
        <w:rPr>
          <w:i/>
        </w:rPr>
      </w:pPr>
      <w:r w:rsidRPr="00742F1C">
        <w:rPr>
          <w:i/>
        </w:rPr>
        <w:t>Antrag 1898/A(E) der Abgeordneten Tanja Windbüchler-Souschill, Kolleginnen und Kollegen betreffend Absicherung der Gedenk-</w:t>
      </w:r>
      <w:r w:rsidR="00E11570">
        <w:rPr>
          <w:i/>
        </w:rPr>
        <w:t>,</w:t>
      </w:r>
      <w:r w:rsidRPr="00742F1C">
        <w:rPr>
          <w:i/>
        </w:rPr>
        <w:t xml:space="preserve"> Sozial- und Friedensdienste als Ziviler</w:t>
      </w:r>
      <w:r w:rsidR="00785565">
        <w:rPr>
          <w:i/>
        </w:rPr>
        <w:softHyphen/>
      </w:r>
      <w:r w:rsidRPr="00742F1C">
        <w:rPr>
          <w:i/>
        </w:rPr>
        <w:t>satzdienst</w:t>
      </w:r>
      <w:r>
        <w:rPr>
          <w:i/>
        </w:rPr>
        <w:t>;</w:t>
      </w:r>
    </w:p>
    <w:p w:rsidR="00E36FE8" w:rsidRPr="0014069C" w:rsidRDefault="00E36FE8" w:rsidP="007B5547">
      <w:pPr>
        <w:rPr>
          <w:b/>
          <w:i/>
        </w:rPr>
      </w:pPr>
      <w:r w:rsidRPr="0014069C">
        <w:rPr>
          <w:b/>
          <w:i/>
        </w:rPr>
        <w:t>Budgetausschuss:</w:t>
      </w:r>
    </w:p>
    <w:p w:rsidR="00E36FE8" w:rsidRPr="00742F1C" w:rsidRDefault="00E36FE8" w:rsidP="007B5547">
      <w:pPr>
        <w:rPr>
          <w:i/>
        </w:rPr>
      </w:pPr>
      <w:r w:rsidRPr="00742F1C">
        <w:rPr>
          <w:i/>
        </w:rPr>
        <w:t>Bundesgesetz, mit dem das Bundesfinanzgesetz 2012, das Bundesfinanzrahmenge</w:t>
      </w:r>
      <w:r w:rsidR="00785565">
        <w:rPr>
          <w:i/>
        </w:rPr>
        <w:softHyphen/>
      </w:r>
      <w:r w:rsidRPr="00742F1C">
        <w:rPr>
          <w:i/>
        </w:rPr>
        <w:t>setz 2012 bis 2015, das Bundesfinanzrahmengesetz 2013 bis 2016, das Bundeshaus</w:t>
      </w:r>
      <w:r w:rsidR="00785565">
        <w:rPr>
          <w:i/>
        </w:rPr>
        <w:softHyphen/>
      </w:r>
      <w:r w:rsidRPr="00742F1C">
        <w:rPr>
          <w:i/>
        </w:rPr>
        <w:t>haltsgesetz und das Bundeshaushaltsge</w:t>
      </w:r>
      <w:r>
        <w:rPr>
          <w:i/>
        </w:rPr>
        <w:t>setz 2013 geändert werden (1711 </w:t>
      </w:r>
      <w:r w:rsidRPr="00742F1C">
        <w:rPr>
          <w:i/>
        </w:rPr>
        <w:t>d.B.)</w:t>
      </w:r>
      <w:r>
        <w:rPr>
          <w:i/>
        </w:rPr>
        <w:t>,</w:t>
      </w:r>
    </w:p>
    <w:p w:rsidR="00E36FE8" w:rsidRPr="00742F1C" w:rsidRDefault="00E36FE8" w:rsidP="007B5547">
      <w:pPr>
        <w:rPr>
          <w:i/>
        </w:rPr>
      </w:pPr>
      <w:r w:rsidRPr="00742F1C">
        <w:rPr>
          <w:i/>
        </w:rPr>
        <w:t>Antrag 1886/A(E) der Abgeordneten Dipl.-Ing. Gerhard Deimek, Kolleginnen und Kolle</w:t>
      </w:r>
      <w:r w:rsidR="00785565">
        <w:rPr>
          <w:i/>
        </w:rPr>
        <w:softHyphen/>
      </w:r>
      <w:r w:rsidRPr="00742F1C">
        <w:rPr>
          <w:i/>
        </w:rPr>
        <w:t>gen betreffend budgetäre Planbarkeit im Forschungssektor</w:t>
      </w:r>
      <w:r>
        <w:rPr>
          <w:i/>
        </w:rPr>
        <w:t>;</w:t>
      </w:r>
    </w:p>
    <w:p w:rsidR="00E36FE8" w:rsidRPr="0014069C" w:rsidRDefault="00E36FE8" w:rsidP="007B5547">
      <w:pPr>
        <w:rPr>
          <w:b/>
          <w:i/>
        </w:rPr>
      </w:pPr>
      <w:r w:rsidRPr="0014069C">
        <w:rPr>
          <w:b/>
          <w:i/>
        </w:rPr>
        <w:t>Finanzausschuss:</w:t>
      </w:r>
    </w:p>
    <w:p w:rsidR="00E36FE8" w:rsidRPr="00742F1C" w:rsidRDefault="00E36FE8" w:rsidP="007B5547">
      <w:pPr>
        <w:rPr>
          <w:i/>
        </w:rPr>
      </w:pPr>
      <w:r w:rsidRPr="00742F1C">
        <w:rPr>
          <w:i/>
        </w:rPr>
        <w:t>Antrag 1895/A(E) der Abgeordneten Wolfgang Zanger, Kolleginnen und Kollegen be</w:t>
      </w:r>
      <w:r w:rsidR="00785565">
        <w:rPr>
          <w:i/>
        </w:rPr>
        <w:softHyphen/>
      </w:r>
      <w:r w:rsidRPr="00742F1C">
        <w:rPr>
          <w:i/>
        </w:rPr>
        <w:t>treffend Bundesschätze als Pensionsvorsorge</w:t>
      </w:r>
      <w:r>
        <w:rPr>
          <w:i/>
        </w:rPr>
        <w:t>,</w:t>
      </w:r>
    </w:p>
    <w:p w:rsidR="00E36FE8" w:rsidRPr="00742F1C" w:rsidRDefault="00E36FE8" w:rsidP="004D74BA">
      <w:pPr>
        <w:spacing w:before="100" w:after="100"/>
        <w:rPr>
          <w:i/>
        </w:rPr>
      </w:pPr>
      <w:r w:rsidRPr="00742F1C">
        <w:rPr>
          <w:i/>
        </w:rPr>
        <w:t>Antrag 1896/A(E) der Abgeordneten Wolfgang Zanger, Kolleginnen und Kollegen be</w:t>
      </w:r>
      <w:r w:rsidR="00785565">
        <w:rPr>
          <w:i/>
        </w:rPr>
        <w:softHyphen/>
      </w:r>
      <w:r w:rsidRPr="00742F1C">
        <w:rPr>
          <w:i/>
        </w:rPr>
        <w:t>treffend die Einführung einer Kündigungsoption für prämiengeförderte Zukunftsvorsor</w:t>
      </w:r>
      <w:r w:rsidR="00785565">
        <w:rPr>
          <w:i/>
        </w:rPr>
        <w:softHyphen/>
      </w:r>
      <w:r w:rsidRPr="00742F1C">
        <w:rPr>
          <w:i/>
        </w:rPr>
        <w:t>gemodelle</w:t>
      </w:r>
      <w:r>
        <w:rPr>
          <w:i/>
        </w:rPr>
        <w:t>;</w:t>
      </w:r>
    </w:p>
    <w:p w:rsidR="00E36FE8" w:rsidRPr="0014069C" w:rsidRDefault="00E36FE8" w:rsidP="004D74BA">
      <w:pPr>
        <w:spacing w:before="100" w:after="100"/>
        <w:rPr>
          <w:b/>
          <w:i/>
        </w:rPr>
      </w:pPr>
      <w:r w:rsidRPr="0014069C">
        <w:rPr>
          <w:b/>
          <w:i/>
        </w:rPr>
        <w:t>Gesundheitsausschuss:</w:t>
      </w:r>
    </w:p>
    <w:p w:rsidR="00E36FE8" w:rsidRPr="00742F1C" w:rsidRDefault="00E36FE8" w:rsidP="004D74BA">
      <w:pPr>
        <w:spacing w:before="100" w:after="100"/>
        <w:rPr>
          <w:i/>
        </w:rPr>
      </w:pPr>
      <w:r w:rsidRPr="00742F1C">
        <w:rPr>
          <w:i/>
        </w:rPr>
        <w:t>Antrag 1888/A(E) der Abgeordneten Dr. Kurt Grünewald, Kolleginnen und Kollegen betreffend Verbesserung der schmerztherapeutischen Versorgung der österreichischen Bevölkerung</w:t>
      </w:r>
      <w:r>
        <w:rPr>
          <w:i/>
        </w:rPr>
        <w:t>;</w:t>
      </w:r>
    </w:p>
    <w:p w:rsidR="00E36FE8" w:rsidRPr="0014069C" w:rsidRDefault="00E36FE8" w:rsidP="004D74BA">
      <w:pPr>
        <w:spacing w:before="100" w:after="100"/>
        <w:rPr>
          <w:b/>
          <w:i/>
        </w:rPr>
      </w:pPr>
      <w:r w:rsidRPr="0014069C">
        <w:rPr>
          <w:b/>
          <w:i/>
        </w:rPr>
        <w:t>Gleichbehandlungsausschuss:</w:t>
      </w:r>
    </w:p>
    <w:p w:rsidR="00E36FE8" w:rsidRPr="00742F1C" w:rsidRDefault="00E36FE8" w:rsidP="004D74BA">
      <w:pPr>
        <w:spacing w:before="100" w:after="100"/>
        <w:rPr>
          <w:i/>
        </w:rPr>
      </w:pPr>
      <w:r w:rsidRPr="00742F1C">
        <w:rPr>
          <w:i/>
        </w:rPr>
        <w:t>Antrag 1891/A(E) der Abgeordneten Mag. Judith Schwentner, Kolleginnen und Kolle</w:t>
      </w:r>
      <w:r w:rsidR="00785565">
        <w:rPr>
          <w:i/>
        </w:rPr>
        <w:softHyphen/>
      </w:r>
      <w:r w:rsidRPr="00742F1C">
        <w:rPr>
          <w:i/>
        </w:rPr>
        <w:t>gen betreffend geschlechtsspezifische Auswirkungen der Finanz- und Wirtschaftskrise</w:t>
      </w:r>
      <w:r>
        <w:rPr>
          <w:i/>
        </w:rPr>
        <w:t>;</w:t>
      </w:r>
    </w:p>
    <w:p w:rsidR="00E36FE8" w:rsidRPr="0014069C" w:rsidRDefault="00E36FE8" w:rsidP="004D74BA">
      <w:pPr>
        <w:spacing w:before="100" w:after="100"/>
        <w:rPr>
          <w:b/>
          <w:i/>
        </w:rPr>
      </w:pPr>
      <w:r w:rsidRPr="0014069C">
        <w:rPr>
          <w:b/>
          <w:i/>
        </w:rPr>
        <w:t>Ausschuss für innere Angelegenheiten:</w:t>
      </w:r>
    </w:p>
    <w:p w:rsidR="00E36FE8" w:rsidRPr="00742F1C" w:rsidRDefault="00E36FE8" w:rsidP="004D74BA">
      <w:pPr>
        <w:spacing w:before="100" w:after="100"/>
        <w:rPr>
          <w:i/>
        </w:rPr>
      </w:pPr>
      <w:r w:rsidRPr="00742F1C">
        <w:rPr>
          <w:i/>
        </w:rPr>
        <w:t>Sicherheitsbehör</w:t>
      </w:r>
      <w:r>
        <w:rPr>
          <w:i/>
        </w:rPr>
        <w:t>den-Neustrukturierungs-Gesetz – SNG (1726 </w:t>
      </w:r>
      <w:r w:rsidRPr="00742F1C">
        <w:rPr>
          <w:i/>
        </w:rPr>
        <w:t>d.B.)</w:t>
      </w:r>
      <w:r>
        <w:rPr>
          <w:i/>
        </w:rPr>
        <w:t>;</w:t>
      </w:r>
    </w:p>
    <w:p w:rsidR="00E36FE8" w:rsidRPr="0014069C" w:rsidRDefault="00E36FE8" w:rsidP="004D74BA">
      <w:pPr>
        <w:spacing w:before="100" w:after="100"/>
        <w:rPr>
          <w:b/>
          <w:i/>
        </w:rPr>
      </w:pPr>
      <w:r w:rsidRPr="0014069C">
        <w:rPr>
          <w:b/>
          <w:i/>
        </w:rPr>
        <w:t>Justizausschuss:</w:t>
      </w:r>
    </w:p>
    <w:p w:rsidR="00E36FE8" w:rsidRPr="00742F1C" w:rsidRDefault="00E36FE8" w:rsidP="004D74BA">
      <w:pPr>
        <w:spacing w:before="100" w:after="100"/>
        <w:rPr>
          <w:i/>
        </w:rPr>
      </w:pPr>
      <w:r w:rsidRPr="00742F1C">
        <w:rPr>
          <w:i/>
        </w:rPr>
        <w:t>Antrag 1887/A(E) der Abgeordneten Dr. Martin Strutz, Kolleginnen und Kollegen be</w:t>
      </w:r>
      <w:r w:rsidR="00785565">
        <w:rPr>
          <w:i/>
        </w:rPr>
        <w:softHyphen/>
      </w:r>
      <w:r w:rsidRPr="00742F1C">
        <w:rPr>
          <w:i/>
        </w:rPr>
        <w:t>treffend die Nichtumsetzung der geplanten Schließungen der Kärntner Bezirksgerichte</w:t>
      </w:r>
      <w:r>
        <w:rPr>
          <w:i/>
        </w:rPr>
        <w:t>;</w:t>
      </w:r>
    </w:p>
    <w:p w:rsidR="00E36FE8" w:rsidRPr="0014069C" w:rsidRDefault="00E36FE8" w:rsidP="004D74BA">
      <w:pPr>
        <w:spacing w:before="100" w:after="100"/>
        <w:rPr>
          <w:b/>
          <w:i/>
        </w:rPr>
      </w:pPr>
      <w:r w:rsidRPr="0014069C">
        <w:rPr>
          <w:b/>
          <w:i/>
        </w:rPr>
        <w:t>Ausschuss für Land- und Forstwirtschaft:</w:t>
      </w:r>
    </w:p>
    <w:p w:rsidR="00E36FE8" w:rsidRPr="00742F1C" w:rsidRDefault="00E36FE8" w:rsidP="004D74BA">
      <w:pPr>
        <w:spacing w:before="100" w:after="100"/>
        <w:rPr>
          <w:i/>
        </w:rPr>
      </w:pPr>
      <w:r w:rsidRPr="00742F1C">
        <w:rPr>
          <w:i/>
        </w:rPr>
        <w:t>Antrag 1885/A(E) der Abgeordneten Gerhard Huber, Kolleginnen und Kollegen be</w:t>
      </w:r>
      <w:r w:rsidR="00785565">
        <w:rPr>
          <w:i/>
        </w:rPr>
        <w:softHyphen/>
      </w:r>
      <w:r w:rsidRPr="00742F1C">
        <w:rPr>
          <w:i/>
        </w:rPr>
        <w:t>treffend</w:t>
      </w:r>
      <w:r w:rsidR="00E11570">
        <w:rPr>
          <w:i/>
        </w:rPr>
        <w:t>:</w:t>
      </w:r>
      <w:r w:rsidRPr="00742F1C">
        <w:rPr>
          <w:i/>
        </w:rPr>
        <w:t xml:space="preserve"> keine Nahrungsmittel in den Tank</w:t>
      </w:r>
      <w:r>
        <w:rPr>
          <w:i/>
        </w:rPr>
        <w:t>;</w:t>
      </w:r>
    </w:p>
    <w:p w:rsidR="00E36FE8" w:rsidRPr="0014069C" w:rsidRDefault="00E36FE8" w:rsidP="004D74BA">
      <w:pPr>
        <w:spacing w:before="100" w:after="100"/>
        <w:rPr>
          <w:b/>
          <w:i/>
        </w:rPr>
      </w:pPr>
      <w:r w:rsidRPr="0014069C">
        <w:rPr>
          <w:b/>
          <w:i/>
        </w:rPr>
        <w:t>Rechnungshofausschuss:</w:t>
      </w:r>
    </w:p>
    <w:p w:rsidR="00E36FE8" w:rsidRPr="00742F1C" w:rsidRDefault="00E36FE8" w:rsidP="004D74BA">
      <w:pPr>
        <w:spacing w:before="100" w:after="100"/>
        <w:rPr>
          <w:i/>
        </w:rPr>
      </w:pPr>
      <w:r w:rsidRPr="00742F1C">
        <w:rPr>
          <w:i/>
        </w:rPr>
        <w:t>Bericht des Rechnungshofes, Reihe Bund 2012/3 (III-314 d.B.)</w:t>
      </w:r>
      <w:r>
        <w:rPr>
          <w:i/>
        </w:rPr>
        <w:t>;</w:t>
      </w:r>
    </w:p>
    <w:p w:rsidR="00E36FE8" w:rsidRPr="0014069C" w:rsidRDefault="00E36FE8" w:rsidP="004D74BA">
      <w:pPr>
        <w:spacing w:before="100" w:after="100"/>
        <w:rPr>
          <w:b/>
          <w:i/>
        </w:rPr>
      </w:pPr>
      <w:r w:rsidRPr="0014069C">
        <w:rPr>
          <w:b/>
          <w:i/>
        </w:rPr>
        <w:t>Unterrichtsausschuss:</w:t>
      </w:r>
    </w:p>
    <w:p w:rsidR="00E36FE8" w:rsidRPr="00742F1C" w:rsidRDefault="00E36FE8" w:rsidP="004D74BA">
      <w:pPr>
        <w:spacing w:before="100" w:after="100"/>
        <w:rPr>
          <w:i/>
        </w:rPr>
      </w:pPr>
      <w:r w:rsidRPr="00742F1C">
        <w:rPr>
          <w:i/>
        </w:rPr>
        <w:t>Bundesgesetz, mit dem das Gesetz betreffend die Regelung der äußeren Rechtsver</w:t>
      </w:r>
      <w:r w:rsidR="00785565">
        <w:rPr>
          <w:i/>
        </w:rPr>
        <w:softHyphen/>
      </w:r>
      <w:r w:rsidRPr="00742F1C">
        <w:rPr>
          <w:i/>
        </w:rPr>
        <w:t>hältnisse der israelitischen Religionsg</w:t>
      </w:r>
      <w:r>
        <w:rPr>
          <w:i/>
        </w:rPr>
        <w:t>esellschaft geändert wird (1689 </w:t>
      </w:r>
      <w:r w:rsidRPr="00742F1C">
        <w:rPr>
          <w:i/>
        </w:rPr>
        <w:t>d.B.)</w:t>
      </w:r>
      <w:r>
        <w:rPr>
          <w:i/>
        </w:rPr>
        <w:t>,</w:t>
      </w:r>
    </w:p>
    <w:p w:rsidR="00E36FE8" w:rsidRPr="00742F1C" w:rsidRDefault="00E36FE8" w:rsidP="004D74BA">
      <w:pPr>
        <w:spacing w:before="100" w:after="100"/>
        <w:rPr>
          <w:i/>
        </w:rPr>
      </w:pPr>
      <w:r w:rsidRPr="00742F1C">
        <w:rPr>
          <w:i/>
        </w:rPr>
        <w:t>Antrag 1899/A(E) der Abgeordneten Dieter Brosz, MSc, Kolleginnen und Kollegen be</w:t>
      </w:r>
      <w:r w:rsidR="00785565">
        <w:rPr>
          <w:i/>
        </w:rPr>
        <w:softHyphen/>
      </w:r>
      <w:r w:rsidRPr="00742F1C">
        <w:rPr>
          <w:i/>
        </w:rPr>
        <w:t>treffend mehr Bewegung an Österreichs Schulen</w:t>
      </w:r>
      <w:r>
        <w:rPr>
          <w:i/>
        </w:rPr>
        <w:t>;</w:t>
      </w:r>
    </w:p>
    <w:p w:rsidR="00E36FE8" w:rsidRPr="0014069C" w:rsidRDefault="00E36FE8" w:rsidP="004D74BA">
      <w:pPr>
        <w:spacing w:before="100" w:after="100"/>
        <w:rPr>
          <w:b/>
          <w:i/>
        </w:rPr>
      </w:pPr>
      <w:r w:rsidRPr="0014069C">
        <w:rPr>
          <w:b/>
          <w:i/>
        </w:rPr>
        <w:t>Verfassungsausschuss:</w:t>
      </w:r>
    </w:p>
    <w:p w:rsidR="00E36FE8" w:rsidRPr="00742F1C" w:rsidRDefault="00E36FE8" w:rsidP="004D74BA">
      <w:pPr>
        <w:spacing w:before="100"/>
        <w:rPr>
          <w:i/>
        </w:rPr>
      </w:pPr>
      <w:r w:rsidRPr="00742F1C">
        <w:rPr>
          <w:i/>
        </w:rPr>
        <w:t>Vertrag über Stabilität, Koordinierung und Steuerung in der Wirtschafts- und Wäh</w:t>
      </w:r>
      <w:r w:rsidR="00785565">
        <w:rPr>
          <w:i/>
        </w:rPr>
        <w:softHyphen/>
      </w:r>
      <w:r w:rsidRPr="00742F1C">
        <w:rPr>
          <w:i/>
        </w:rPr>
        <w:t>rungsunion zwischen dem Königreich Belgien, der Republik Bulgarien, dem Königreich Dänemark, der Bundesrepublik Deutschland, der Republik Estland, Irland, der Helleni</w:t>
      </w:r>
      <w:r w:rsidR="00785565">
        <w:rPr>
          <w:i/>
        </w:rPr>
        <w:softHyphen/>
      </w:r>
      <w:r w:rsidRPr="00742F1C">
        <w:rPr>
          <w:i/>
        </w:rPr>
        <w:t>schen Republik, dem Königreich Spanien, der Französischen Republik, der Italieni</w:t>
      </w:r>
      <w:r w:rsidR="00785565">
        <w:rPr>
          <w:i/>
        </w:rPr>
        <w:softHyphen/>
      </w:r>
      <w:r w:rsidRPr="00742F1C">
        <w:rPr>
          <w:i/>
        </w:rPr>
        <w:t>schen Republik, der Republik Zypern, der Republik Lettland, der Republik Litauen, dem Großherzogtum Luxemburg, Ungarn, Malta, dem Königreich der Niederlande, der Re</w:t>
      </w:r>
      <w:r w:rsidR="00785565">
        <w:rPr>
          <w:i/>
        </w:rPr>
        <w:softHyphen/>
      </w:r>
      <w:r w:rsidRPr="00742F1C">
        <w:rPr>
          <w:i/>
        </w:rPr>
        <w:t>publik Österreich, der Republik Polen, der Portugiesischen Republik, Rumänien, der Republik Slowenien, der Slowakischen Republik, der Republik Finnland und</w:t>
      </w:r>
      <w:r>
        <w:rPr>
          <w:i/>
        </w:rPr>
        <w:t xml:space="preserve"> dem Kö</w:t>
      </w:r>
      <w:r w:rsidR="00785565">
        <w:rPr>
          <w:i/>
        </w:rPr>
        <w:softHyphen/>
      </w:r>
      <w:r>
        <w:rPr>
          <w:i/>
        </w:rPr>
        <w:t>nigreich Schweden (1725 </w:t>
      </w:r>
      <w:r w:rsidRPr="00742F1C">
        <w:rPr>
          <w:i/>
        </w:rPr>
        <w:t>d.B.)</w:t>
      </w:r>
      <w:r>
        <w:rPr>
          <w:i/>
        </w:rPr>
        <w:t>,</w:t>
      </w:r>
    </w:p>
    <w:p w:rsidR="00E36FE8" w:rsidRPr="00742F1C" w:rsidRDefault="00E36FE8" w:rsidP="007B5547">
      <w:pPr>
        <w:rPr>
          <w:i/>
        </w:rPr>
      </w:pPr>
      <w:r w:rsidRPr="00742F1C">
        <w:rPr>
          <w:i/>
        </w:rPr>
        <w:t>Vertrag zur Einrichtung des Europäischen Stabilitätsmechanismus zwischen dem Kö</w:t>
      </w:r>
      <w:r w:rsidR="00785565">
        <w:rPr>
          <w:i/>
        </w:rPr>
        <w:softHyphen/>
      </w:r>
      <w:r w:rsidRPr="00742F1C">
        <w:rPr>
          <w:i/>
        </w:rPr>
        <w:t>nigreich Belgien, der Bundesrepublik Deutschland, der Republik Estland, Irland, der Hellenischen Republik, dem Königreich Spanien, der Französischen Republik, der Ita</w:t>
      </w:r>
      <w:r w:rsidR="00785565">
        <w:rPr>
          <w:i/>
        </w:rPr>
        <w:softHyphen/>
      </w:r>
      <w:r w:rsidRPr="00742F1C">
        <w:rPr>
          <w:i/>
        </w:rPr>
        <w:t>lienischen Republik, der Republik Zypern, dem Großherzogtum Luxemburg, Malta, dem Königreich der Niederlande, der Republik Österreich, der Portugiesischen Repu</w:t>
      </w:r>
      <w:r w:rsidR="00727A50">
        <w:rPr>
          <w:i/>
        </w:rPr>
        <w:softHyphen/>
      </w:r>
      <w:r w:rsidRPr="00742F1C">
        <w:rPr>
          <w:i/>
        </w:rPr>
        <w:t>blik, der Republik Slowenien, der Slowakischen Republik und der Republ</w:t>
      </w:r>
      <w:r>
        <w:rPr>
          <w:i/>
        </w:rPr>
        <w:t>ik Finnland (1731 </w:t>
      </w:r>
      <w:r w:rsidRPr="00742F1C">
        <w:rPr>
          <w:i/>
        </w:rPr>
        <w:t>d.B.)</w:t>
      </w:r>
      <w:r>
        <w:rPr>
          <w:i/>
        </w:rPr>
        <w:t>;</w:t>
      </w:r>
    </w:p>
    <w:p w:rsidR="00E36FE8" w:rsidRPr="0014069C" w:rsidRDefault="00E36FE8" w:rsidP="007B5547">
      <w:pPr>
        <w:rPr>
          <w:b/>
          <w:i/>
        </w:rPr>
      </w:pPr>
      <w:r w:rsidRPr="0014069C">
        <w:rPr>
          <w:b/>
          <w:i/>
        </w:rPr>
        <w:t>Wissenschaftsausschuss:</w:t>
      </w:r>
    </w:p>
    <w:p w:rsidR="00E36FE8" w:rsidRPr="00742F1C" w:rsidRDefault="00E36FE8" w:rsidP="007B5547">
      <w:pPr>
        <w:rPr>
          <w:i/>
        </w:rPr>
      </w:pPr>
      <w:r w:rsidRPr="00742F1C">
        <w:rPr>
          <w:i/>
        </w:rPr>
        <w:t>Bundesgesetz, mit dem das Universitäts</w:t>
      </w:r>
      <w:r>
        <w:rPr>
          <w:i/>
        </w:rPr>
        <w:t>gesetz 2002 geändert wird (1710 </w:t>
      </w:r>
      <w:r w:rsidRPr="00742F1C">
        <w:rPr>
          <w:i/>
        </w:rPr>
        <w:t>d.B.)</w:t>
      </w:r>
      <w:r>
        <w:rPr>
          <w:i/>
        </w:rPr>
        <w:t>,</w:t>
      </w:r>
    </w:p>
    <w:p w:rsidR="00E36FE8" w:rsidRPr="00742F1C" w:rsidRDefault="00E36FE8" w:rsidP="007B5547">
      <w:pPr>
        <w:rPr>
          <w:i/>
        </w:rPr>
      </w:pPr>
      <w:r w:rsidRPr="00742F1C">
        <w:rPr>
          <w:i/>
        </w:rPr>
        <w:t>Antrag 1889/A(E) der Abgeordneten Dr. Kurt Grünewald, Kolleginnen und Kollegen be</w:t>
      </w:r>
      <w:r w:rsidR="005815AB">
        <w:rPr>
          <w:i/>
        </w:rPr>
        <w:softHyphen/>
      </w:r>
      <w:r w:rsidRPr="00742F1C">
        <w:rPr>
          <w:i/>
        </w:rPr>
        <w:t>treffend eine</w:t>
      </w:r>
      <w:r w:rsidR="00E11570">
        <w:rPr>
          <w:i/>
        </w:rPr>
        <w:t xml:space="preserve"> international vergleichbare und konkurrenzfähige</w:t>
      </w:r>
      <w:r w:rsidRPr="00742F1C">
        <w:rPr>
          <w:i/>
        </w:rPr>
        <w:t xml:space="preserve"> Finanzierung des FWF</w:t>
      </w:r>
      <w:r>
        <w:rPr>
          <w:i/>
        </w:rPr>
        <w:t>,</w:t>
      </w:r>
    </w:p>
    <w:p w:rsidR="00E36FE8" w:rsidRPr="00742F1C" w:rsidRDefault="00E36FE8" w:rsidP="007B5547">
      <w:pPr>
        <w:rPr>
          <w:i/>
        </w:rPr>
      </w:pPr>
      <w:r w:rsidRPr="00742F1C">
        <w:rPr>
          <w:i/>
        </w:rPr>
        <w:t>Antrag 1890/A(E) der Abgeordneten Dr. Kurt Grünewald, Kolleginnen und Kollegen be</w:t>
      </w:r>
      <w:r w:rsidR="005815AB">
        <w:rPr>
          <w:i/>
        </w:rPr>
        <w:softHyphen/>
      </w:r>
      <w:r w:rsidRPr="00742F1C">
        <w:rPr>
          <w:i/>
        </w:rPr>
        <w:t>treffend Anhebung der Altersgrenze für StipendienwerberInnen</w:t>
      </w:r>
      <w:r>
        <w:rPr>
          <w:i/>
        </w:rPr>
        <w:t>.</w:t>
      </w:r>
    </w:p>
    <w:p w:rsidR="00E36FE8" w:rsidRPr="00742F1C" w:rsidRDefault="00E36FE8" w:rsidP="007B5547">
      <w:pPr>
        <w:pStyle w:val="ZM"/>
      </w:pPr>
      <w:r>
        <w:t>*****</w:t>
      </w:r>
    </w:p>
    <w:p w:rsidR="00E36FE8" w:rsidRDefault="005D6D83" w:rsidP="007B5547">
      <w:r w:rsidRPr="004F634F">
        <w:rPr>
          <w:b/>
          <w:vanish/>
          <w:lang w:val="de-DE"/>
        </w:rPr>
        <w:t>†</w:t>
      </w:r>
      <w:r w:rsidRPr="004F634F">
        <w:rPr>
          <w:b/>
        </w:rPr>
        <w:t>Präsident Mag. Dr. Martin Graf</w:t>
      </w:r>
      <w:r w:rsidRPr="004F634F">
        <w:rPr>
          <w:b/>
          <w:vanish/>
        </w:rPr>
        <w:t>|</w:t>
      </w:r>
      <w:r w:rsidRPr="004F634F">
        <w:rPr>
          <w:b/>
        </w:rPr>
        <w:t>:</w:t>
      </w:r>
      <w:r w:rsidRPr="004F634F">
        <w:t xml:space="preserve"> </w:t>
      </w:r>
      <w:r w:rsidR="00E36FE8">
        <w:t xml:space="preserve">Die </w:t>
      </w:r>
      <w:r w:rsidR="00E36FE8" w:rsidRPr="00FB3A39">
        <w:rPr>
          <w:b/>
          <w:i/>
        </w:rPr>
        <w:t>nächste</w:t>
      </w:r>
      <w:r w:rsidR="00E36FE8">
        <w:t xml:space="preserve"> Sitzung des Nationalrates berufe ich für Donnerstag, den 29. März 2012, 9 Uhr, ein.</w:t>
      </w:r>
    </w:p>
    <w:p w:rsidR="00E36FE8" w:rsidRDefault="00E36FE8" w:rsidP="007B5547">
      <w:r>
        <w:t xml:space="preserve">Die Tagesordnung wird im Wege der Klubs zugestellt. </w:t>
      </w:r>
    </w:p>
    <w:p w:rsidR="00E36FE8" w:rsidRDefault="00E36FE8" w:rsidP="007B5547">
      <w:pPr>
        <w:rPr>
          <w:b/>
          <w:i/>
        </w:rPr>
      </w:pPr>
      <w:r>
        <w:t xml:space="preserve">Diese Sitzung ist </w:t>
      </w:r>
      <w:r w:rsidRPr="00FB3A39">
        <w:rPr>
          <w:b/>
          <w:i/>
        </w:rPr>
        <w:t>geschlossen.</w:t>
      </w:r>
    </w:p>
    <w:p w:rsidR="00951235" w:rsidRPr="007B5547" w:rsidRDefault="00E36FE8" w:rsidP="007B5547">
      <w:pPr>
        <w:pStyle w:val="SB"/>
        <w:rPr>
          <w:u w:val="single"/>
        </w:rPr>
      </w:pPr>
      <w:bookmarkStart w:id="3" w:name="TEXTOBJ_94478"/>
      <w:r w:rsidRPr="00534B4D">
        <w:rPr>
          <w:vanish/>
        </w:rPr>
        <w:t>21.12.10</w:t>
      </w:r>
      <w:bookmarkEnd w:id="3"/>
      <w:r w:rsidRPr="00534B4D">
        <w:t>S</w:t>
      </w:r>
      <w:r>
        <w:t>chluss der Sitzung: 21.12 Uhr</w:t>
      </w:r>
    </w:p>
    <w:p w:rsidR="00951235" w:rsidRDefault="00951235" w:rsidP="00951235">
      <w:pPr>
        <w:pStyle w:val="impressum"/>
        <w:framePr w:wrap="notBeside"/>
      </w:pPr>
      <w:r>
        <w:t>Impressum:</w:t>
      </w:r>
    </w:p>
    <w:p w:rsidR="00951235" w:rsidRDefault="00951235" w:rsidP="00951235">
      <w:pPr>
        <w:pStyle w:val="impressum"/>
        <w:framePr w:wrap="notBeside"/>
      </w:pPr>
      <w:r>
        <w:t>Parlamentsdirektion</w:t>
      </w:r>
    </w:p>
    <w:p w:rsidR="00CB07AC" w:rsidRPr="00E36FE8" w:rsidRDefault="00951235" w:rsidP="00951235">
      <w:pPr>
        <w:pStyle w:val="impressum"/>
        <w:framePr w:wrap="notBeside"/>
      </w:pPr>
      <w:r>
        <w:t>1017 Wien</w:t>
      </w:r>
    </w:p>
    <w:sectPr w:rsidR="00CB07AC" w:rsidRPr="00E36FE8" w:rsidSect="001A2674">
      <w:headerReference w:type="even" r:id="rId18"/>
      <w:headerReference w:type="default" r:id="rId19"/>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3B8" w:rsidRDefault="007943B8" w:rsidP="001A2674">
      <w:pPr>
        <w:spacing w:before="0" w:after="0"/>
      </w:pPr>
      <w:r>
        <w:separator/>
      </w:r>
    </w:p>
  </w:endnote>
  <w:endnote w:type="continuationSeparator" w:id="0">
    <w:p w:rsidR="007943B8" w:rsidRDefault="007943B8" w:rsidP="001A2674">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3B8" w:rsidRPr="001A2674" w:rsidRDefault="007943B8" w:rsidP="001A2674">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3B8" w:rsidRPr="001A2674" w:rsidRDefault="007943B8" w:rsidP="001A2674">
    <w:pPr>
      <w:pStyle w:val="Fuzeil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3B8" w:rsidRDefault="007943B8">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3B8" w:rsidRDefault="007943B8" w:rsidP="001A2674">
      <w:pPr>
        <w:spacing w:before="0" w:after="0"/>
      </w:pPr>
      <w:r>
        <w:separator/>
      </w:r>
    </w:p>
  </w:footnote>
  <w:footnote w:type="continuationSeparator" w:id="0">
    <w:p w:rsidR="007943B8" w:rsidRDefault="007943B8" w:rsidP="001A2674">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3B8" w:rsidRPr="001A2674" w:rsidRDefault="007943B8" w:rsidP="001A2674">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3B8" w:rsidRPr="001A2674" w:rsidRDefault="007943B8" w:rsidP="001A2674">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3B8" w:rsidRPr="001A2674" w:rsidRDefault="007943B8" w:rsidP="001A2674">
    <w:pPr>
      <w:pStyle w:val="Kopfzeile"/>
    </w:pPr>
    <w:r>
      <w:tab/>
    </w:r>
    <w:r>
      <w:tab/>
      <w:t xml:space="preserve"> </w:t>
    </w:r>
    <w:r w:rsidR="00594288">
      <w:fldChar w:fldCharType="begin"/>
    </w:r>
    <w:r>
      <w:instrText xml:space="preserve"> PAGE  \* MERGEFORMAT </w:instrText>
    </w:r>
    <w:r w:rsidR="00594288">
      <w:fldChar w:fldCharType="separate"/>
    </w:r>
    <w:r w:rsidR="00132FA0">
      <w:rPr>
        <w:noProof/>
      </w:rPr>
      <w:t>1</w:t>
    </w:r>
    <w:r w:rsidR="00594288">
      <w:rPr>
        <w:noProof/>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3B8" w:rsidRDefault="00594288" w:rsidP="001A2674">
    <w:pPr>
      <w:pStyle w:val="Kopfzeile"/>
    </w:pPr>
    <w:r>
      <w:fldChar w:fldCharType="begin"/>
    </w:r>
    <w:r w:rsidR="007943B8">
      <w:instrText xml:space="preserve"> PAGE  \* MERGEFORMAT </w:instrText>
    </w:r>
    <w:r>
      <w:fldChar w:fldCharType="separate"/>
    </w:r>
    <w:r w:rsidR="00F7770F">
      <w:rPr>
        <w:noProof/>
      </w:rPr>
      <w:t>2</w:t>
    </w:r>
    <w:r>
      <w:rPr>
        <w:noProof/>
      </w:rPr>
      <w:fldChar w:fldCharType="end"/>
    </w:r>
    <w:r w:rsidR="007943B8">
      <w:t xml:space="preserve"> / 149. Sitzung</w:t>
    </w:r>
    <w:r w:rsidR="007943B8">
      <w:tab/>
      <w:t>28. März 2012</w:t>
    </w:r>
    <w:r w:rsidR="007943B8">
      <w:tab/>
      <w:t>Nationalrat, XXIV. GP</w:t>
    </w:r>
  </w:p>
  <w:p w:rsidR="007943B8" w:rsidRPr="001A2674" w:rsidRDefault="007943B8" w:rsidP="001A2674">
    <w:pPr>
      <w:pStyle w:val="Kopfzeile"/>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3B8" w:rsidRDefault="007943B8" w:rsidP="001A2674">
    <w:pPr>
      <w:pStyle w:val="Kopfzeile"/>
    </w:pPr>
    <w:r>
      <w:t>Nationalrat, XXIV. GP</w:t>
    </w:r>
    <w:r>
      <w:tab/>
      <w:t>28. März 2012</w:t>
    </w:r>
    <w:r>
      <w:tab/>
      <w:t xml:space="preserve">149. Sitzung / </w:t>
    </w:r>
    <w:r w:rsidR="00594288">
      <w:fldChar w:fldCharType="begin"/>
    </w:r>
    <w:r>
      <w:instrText xml:space="preserve"> PAGE  \* MERGEFORMAT </w:instrText>
    </w:r>
    <w:r w:rsidR="00594288">
      <w:fldChar w:fldCharType="separate"/>
    </w:r>
    <w:r w:rsidR="00F7770F">
      <w:rPr>
        <w:noProof/>
      </w:rPr>
      <w:t>3</w:t>
    </w:r>
    <w:r w:rsidR="00594288">
      <w:rPr>
        <w:noProof/>
      </w:rPr>
      <w:fldChar w:fldCharType="end"/>
    </w:r>
  </w:p>
  <w:p w:rsidR="007943B8" w:rsidRPr="001A2674" w:rsidRDefault="007943B8" w:rsidP="001A2674">
    <w:pPr>
      <w:pStyle w:val="Kopfzeile"/>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3B8" w:rsidRDefault="00594288" w:rsidP="001A2674">
    <w:pPr>
      <w:pStyle w:val="Kopfzeile"/>
    </w:pPr>
    <w:r>
      <w:fldChar w:fldCharType="begin"/>
    </w:r>
    <w:r w:rsidR="007943B8">
      <w:instrText xml:space="preserve"> PAGE  \* MERGEFORMAT </w:instrText>
    </w:r>
    <w:r>
      <w:fldChar w:fldCharType="separate"/>
    </w:r>
    <w:r w:rsidR="007943B8">
      <w:rPr>
        <w:noProof/>
      </w:rPr>
      <w:t>4</w:t>
    </w:r>
    <w:r>
      <w:rPr>
        <w:noProof/>
      </w:rPr>
      <w:fldChar w:fldCharType="end"/>
    </w:r>
    <w:r w:rsidR="007943B8">
      <w:t xml:space="preserve"> / 149. Sitzung</w:t>
    </w:r>
    <w:r w:rsidR="007943B8">
      <w:tab/>
      <w:t>28. März 2012</w:t>
    </w:r>
    <w:r w:rsidR="007943B8">
      <w:tab/>
      <w:t>Nationalrat, XXIV. GP</w:t>
    </w:r>
  </w:p>
  <w:p w:rsidR="007943B8" w:rsidRPr="001A2674" w:rsidRDefault="007943B8" w:rsidP="001A2674">
    <w:pPr>
      <w:pStyle w:val="Kopfzeile"/>
    </w:pPr>
    <w:r w:rsidRPr="004F634F">
      <w:rPr>
        <w:b/>
        <w:vanish/>
      </w:rPr>
      <w:t>†</w:t>
    </w:r>
    <w:r w:rsidRPr="004F634F">
      <w:rPr>
        <w:b/>
      </w:rPr>
      <w:t>Präsident Mag. Dr. Martin Graf</w:t>
    </w:r>
    <w:r w:rsidRPr="004F634F">
      <w:rPr>
        <w:b/>
        <w:vanish/>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3B8" w:rsidRDefault="007943B8" w:rsidP="001A2674">
    <w:pPr>
      <w:pStyle w:val="Kopfzeile"/>
    </w:pPr>
    <w:r>
      <w:t>Nationalrat, XXIV. GP</w:t>
    </w:r>
    <w:r>
      <w:tab/>
      <w:t>28. März 2012</w:t>
    </w:r>
    <w:r>
      <w:tab/>
      <w:t xml:space="preserve">149. Sitzung / </w:t>
    </w:r>
    <w:r w:rsidR="00594288">
      <w:fldChar w:fldCharType="begin"/>
    </w:r>
    <w:r>
      <w:instrText xml:space="preserve"> PAGE  \* MERGEFORMAT </w:instrText>
    </w:r>
    <w:r w:rsidR="00594288">
      <w:fldChar w:fldCharType="separate"/>
    </w:r>
    <w:r>
      <w:rPr>
        <w:noProof/>
      </w:rPr>
      <w:t>3</w:t>
    </w:r>
    <w:r w:rsidR="00594288">
      <w:rPr>
        <w:noProof/>
      </w:rPr>
      <w:fldChar w:fldCharType="end"/>
    </w:r>
  </w:p>
  <w:p w:rsidR="007943B8" w:rsidRPr="001A2674" w:rsidRDefault="007943B8" w:rsidP="001A2674">
    <w:pPr>
      <w:pStyle w:val="Kopfzeile"/>
    </w:pPr>
    <w:r w:rsidRPr="004F634F">
      <w:rPr>
        <w:b/>
        <w:vanish/>
      </w:rPr>
      <w:t>†</w:t>
    </w:r>
    <w:r w:rsidRPr="004F634F">
      <w:rPr>
        <w:b/>
      </w:rPr>
      <w:t>Präsident Mag. Dr. Martin Graf</w:t>
    </w:r>
    <w:r w:rsidRPr="004F634F">
      <w:rPr>
        <w:b/>
        <w:vanish/>
      </w:rPr>
      <w:t>|</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3B8" w:rsidRDefault="00594288" w:rsidP="001A2674">
    <w:pPr>
      <w:pStyle w:val="Kopfzeile"/>
    </w:pPr>
    <w:r>
      <w:fldChar w:fldCharType="begin"/>
    </w:r>
    <w:r w:rsidR="007943B8">
      <w:instrText xml:space="preserve"> PAGE  \* MERGEFORMAT </w:instrText>
    </w:r>
    <w:r>
      <w:fldChar w:fldCharType="separate"/>
    </w:r>
    <w:r w:rsidR="00F7770F">
      <w:rPr>
        <w:noProof/>
      </w:rPr>
      <w:t>4</w:t>
    </w:r>
    <w:r>
      <w:rPr>
        <w:noProof/>
      </w:rPr>
      <w:fldChar w:fldCharType="end"/>
    </w:r>
    <w:r w:rsidR="007943B8">
      <w:t xml:space="preserve"> / 149. Sitzung</w:t>
    </w:r>
    <w:r w:rsidR="007943B8">
      <w:tab/>
      <w:t>28. März 2012</w:t>
    </w:r>
    <w:r w:rsidR="007943B8">
      <w:tab/>
      <w:t>Nationalrat, XXIV. GP</w:t>
    </w:r>
  </w:p>
  <w:p w:rsidR="007943B8" w:rsidRPr="001A2674" w:rsidRDefault="007943B8" w:rsidP="001A2674">
    <w:pPr>
      <w:pStyle w:val="Kopfzeile"/>
    </w:pPr>
    <w:r w:rsidRPr="00C862C6">
      <w:rPr>
        <w:b/>
        <w:vanish/>
      </w:rPr>
      <w:t>†</w:t>
    </w:r>
    <w:r w:rsidRPr="00C862C6">
      <w:rPr>
        <w:b/>
      </w:rPr>
      <w:t>Präsident Mag. Dr. Martin Graf</w:t>
    </w:r>
    <w:r w:rsidRPr="00C862C6">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3B8" w:rsidRDefault="007943B8" w:rsidP="001A2674">
    <w:pPr>
      <w:pStyle w:val="Kopfzeile"/>
    </w:pPr>
    <w:r>
      <w:t>Nationalrat, XXIV. GP</w:t>
    </w:r>
    <w:r>
      <w:tab/>
      <w:t>28. März 2012</w:t>
    </w:r>
    <w:r>
      <w:tab/>
      <w:t xml:space="preserve">149. Sitzung / </w:t>
    </w:r>
    <w:r w:rsidR="00594288">
      <w:fldChar w:fldCharType="begin"/>
    </w:r>
    <w:r>
      <w:instrText xml:space="preserve"> PAGE  \* MERGEFORMAT </w:instrText>
    </w:r>
    <w:r w:rsidR="00594288">
      <w:fldChar w:fldCharType="separate"/>
    </w:r>
    <w:r w:rsidR="00F7770F">
      <w:rPr>
        <w:noProof/>
      </w:rPr>
      <w:t>5</w:t>
    </w:r>
    <w:r w:rsidR="00594288">
      <w:rPr>
        <w:noProof/>
      </w:rPr>
      <w:fldChar w:fldCharType="end"/>
    </w:r>
  </w:p>
  <w:p w:rsidR="007943B8" w:rsidRPr="001A2674" w:rsidRDefault="007943B8" w:rsidP="001A2674">
    <w:pPr>
      <w:pStyle w:val="Kopfzeile"/>
    </w:pPr>
    <w:r w:rsidRPr="00C862C6">
      <w:rPr>
        <w:b/>
        <w:vanish/>
      </w:rPr>
      <w:t>†</w:t>
    </w:r>
    <w:r w:rsidRPr="00C862C6">
      <w:rPr>
        <w:b/>
      </w:rPr>
      <w:t>Präsident Mag. Dr. Martin Graf</w:t>
    </w:r>
    <w:r w:rsidRPr="00C862C6">
      <w:rPr>
        <w:b/>
        <w:vanish/>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attachedTemplate r:id="rId1"/>
  <w:stylePaneFormatFilter w:val="3F01"/>
  <w:defaultTabStop w:val="708"/>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E36FE8"/>
    <w:rsid w:val="00132FA0"/>
    <w:rsid w:val="001A2674"/>
    <w:rsid w:val="003C6AA7"/>
    <w:rsid w:val="004D74BA"/>
    <w:rsid w:val="0056205F"/>
    <w:rsid w:val="005815AB"/>
    <w:rsid w:val="005838D0"/>
    <w:rsid w:val="00594288"/>
    <w:rsid w:val="005C6B87"/>
    <w:rsid w:val="005D6D83"/>
    <w:rsid w:val="00643A40"/>
    <w:rsid w:val="00727A50"/>
    <w:rsid w:val="00785565"/>
    <w:rsid w:val="007943B8"/>
    <w:rsid w:val="007B5547"/>
    <w:rsid w:val="008B28C6"/>
    <w:rsid w:val="00951235"/>
    <w:rsid w:val="009E1508"/>
    <w:rsid w:val="00A677C0"/>
    <w:rsid w:val="00B16E93"/>
    <w:rsid w:val="00C741E4"/>
    <w:rsid w:val="00C96C4D"/>
    <w:rsid w:val="00CB07AC"/>
    <w:rsid w:val="00E11570"/>
    <w:rsid w:val="00E26CC9"/>
    <w:rsid w:val="00E36FE8"/>
    <w:rsid w:val="00E61171"/>
    <w:rsid w:val="00E641C6"/>
    <w:rsid w:val="00E93771"/>
    <w:rsid w:val="00F03269"/>
    <w:rsid w:val="00F2505A"/>
    <w:rsid w:val="00F777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03269"/>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F03269"/>
    <w:pPr>
      <w:spacing w:before="200" w:line="240" w:lineRule="exact"/>
    </w:pPr>
    <w:rPr>
      <w:lang w:val="de-DE"/>
    </w:rPr>
  </w:style>
  <w:style w:type="paragraph" w:customStyle="1" w:styleId="INHTAB1">
    <w:name w:val="_INHTAB1"/>
    <w:basedOn w:val="Standard"/>
    <w:rsid w:val="00F03269"/>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F03269"/>
    <w:pPr>
      <w:tabs>
        <w:tab w:val="clear" w:pos="7938"/>
        <w:tab w:val="right" w:leader="dot" w:pos="7371"/>
      </w:tabs>
    </w:pPr>
  </w:style>
  <w:style w:type="paragraph" w:customStyle="1" w:styleId="RB">
    <w:name w:val="_RB"/>
    <w:basedOn w:val="Standard"/>
    <w:next w:val="Standard"/>
    <w:rsid w:val="00F03269"/>
    <w:pPr>
      <w:keepNext/>
      <w:spacing w:before="200" w:after="0"/>
    </w:pPr>
    <w:rPr>
      <w:i/>
      <w:sz w:val="18"/>
    </w:rPr>
  </w:style>
  <w:style w:type="paragraph" w:customStyle="1" w:styleId="RE">
    <w:name w:val="_RE"/>
    <w:basedOn w:val="Standard"/>
    <w:next w:val="Standard"/>
    <w:rsid w:val="00F03269"/>
    <w:pPr>
      <w:spacing w:before="0" w:after="200"/>
    </w:pPr>
    <w:rPr>
      <w:i/>
      <w:sz w:val="18"/>
    </w:rPr>
  </w:style>
  <w:style w:type="paragraph" w:customStyle="1" w:styleId="SB">
    <w:name w:val="_SB"/>
    <w:basedOn w:val="Standard"/>
    <w:next w:val="Standard"/>
    <w:rsid w:val="00F03269"/>
    <w:pPr>
      <w:keepNext/>
      <w:spacing w:before="240" w:after="240"/>
      <w:jc w:val="center"/>
    </w:pPr>
    <w:rPr>
      <w:sz w:val="36"/>
    </w:rPr>
  </w:style>
  <w:style w:type="paragraph" w:customStyle="1" w:styleId="ZM">
    <w:name w:val="_ZM"/>
    <w:basedOn w:val="Standard"/>
    <w:next w:val="Standard"/>
    <w:rsid w:val="00F03269"/>
    <w:pPr>
      <w:keepNext/>
      <w:spacing w:before="360" w:after="240" w:line="240" w:lineRule="exact"/>
      <w:jc w:val="center"/>
    </w:pPr>
    <w:rPr>
      <w:b/>
    </w:rPr>
  </w:style>
  <w:style w:type="paragraph" w:styleId="Fuzeile">
    <w:name w:val="footer"/>
    <w:basedOn w:val="Standard"/>
    <w:rsid w:val="00F03269"/>
    <w:pPr>
      <w:tabs>
        <w:tab w:val="center" w:pos="4253"/>
        <w:tab w:val="right" w:pos="8505"/>
      </w:tabs>
      <w:spacing w:before="0" w:after="0"/>
    </w:pPr>
    <w:rPr>
      <w:sz w:val="20"/>
      <w:lang w:val="de-DE"/>
    </w:rPr>
  </w:style>
  <w:style w:type="paragraph" w:customStyle="1" w:styleId="Fuzeile1">
    <w:name w:val="Fußzeile1"/>
    <w:basedOn w:val="Fuzeile"/>
    <w:rsid w:val="00F03269"/>
    <w:rPr>
      <w:vanish/>
    </w:rPr>
  </w:style>
  <w:style w:type="paragraph" w:customStyle="1" w:styleId="impressum">
    <w:name w:val="impressum"/>
    <w:basedOn w:val="Standard"/>
    <w:rsid w:val="00F03269"/>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F03269"/>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F03269"/>
    <w:pPr>
      <w:keepNext/>
      <w:pBdr>
        <w:top w:val="single" w:sz="6" w:space="1" w:color="auto"/>
      </w:pBdr>
    </w:pPr>
    <w:rPr>
      <w:sz w:val="28"/>
      <w:lang w:val="de-DE"/>
    </w:rPr>
  </w:style>
  <w:style w:type="paragraph" w:customStyle="1" w:styleId="LinieUnten">
    <w:name w:val="LinieUnten"/>
    <w:basedOn w:val="Standard"/>
    <w:next w:val="Standard"/>
    <w:rsid w:val="00F03269"/>
    <w:pPr>
      <w:keepNext/>
      <w:pBdr>
        <w:bottom w:val="single" w:sz="6" w:space="1" w:color="auto"/>
      </w:pBdr>
    </w:pPr>
    <w:rPr>
      <w:sz w:val="28"/>
      <w:lang w:val="de-DE"/>
    </w:rPr>
  </w:style>
  <w:style w:type="character" w:styleId="Seitenzahl">
    <w:name w:val="page number"/>
    <w:basedOn w:val="Absatz-Standardschriftart"/>
    <w:rsid w:val="00F03269"/>
  </w:style>
  <w:style w:type="paragraph" w:customStyle="1" w:styleId="StandardRB">
    <w:name w:val="Standard_RB"/>
    <w:basedOn w:val="Standard"/>
    <w:next w:val="Standard"/>
    <w:rsid w:val="00F03269"/>
    <w:pPr>
      <w:spacing w:before="0"/>
    </w:pPr>
  </w:style>
  <w:style w:type="paragraph" w:customStyle="1" w:styleId="StandardR">
    <w:name w:val="Standard_R"/>
    <w:basedOn w:val="StandardRB"/>
    <w:next w:val="Standard"/>
    <w:rsid w:val="00F03269"/>
    <w:pPr>
      <w:spacing w:after="0"/>
    </w:pPr>
  </w:style>
  <w:style w:type="paragraph" w:customStyle="1" w:styleId="StandardRE">
    <w:name w:val="Standard_RE"/>
    <w:basedOn w:val="Standard"/>
    <w:next w:val="Standard"/>
    <w:rsid w:val="00F03269"/>
    <w:pPr>
      <w:spacing w:after="0"/>
    </w:pPr>
  </w:style>
  <w:style w:type="paragraph" w:customStyle="1" w:styleId="TIT1">
    <w:name w:val="_TIT1"/>
    <w:basedOn w:val="Standard"/>
    <w:rsid w:val="00E36FE8"/>
    <w:pPr>
      <w:spacing w:before="360"/>
      <w:jc w:val="center"/>
    </w:pPr>
    <w:rPr>
      <w:sz w:val="68"/>
      <w:lang w:val="de-DE"/>
    </w:rPr>
  </w:style>
  <w:style w:type="paragraph" w:customStyle="1" w:styleId="TIT2">
    <w:name w:val="_TIT2"/>
    <w:basedOn w:val="Standard"/>
    <w:rsid w:val="00E36FE8"/>
    <w:pPr>
      <w:spacing w:before="240"/>
      <w:jc w:val="center"/>
    </w:pPr>
    <w:rPr>
      <w:sz w:val="28"/>
      <w:lang w:val="de-DE"/>
    </w:rPr>
  </w:style>
  <w:style w:type="paragraph" w:customStyle="1" w:styleId="TIT3">
    <w:name w:val="_TIT3"/>
    <w:basedOn w:val="TIT2"/>
    <w:rsid w:val="00E36FE8"/>
    <w:pPr>
      <w:pBdr>
        <w:bottom w:val="single" w:sz="6" w:space="5" w:color="auto"/>
      </w:pBdr>
      <w:tabs>
        <w:tab w:val="right" w:pos="8505"/>
      </w:tabs>
      <w:spacing w:after="360"/>
      <w:jc w:val="left"/>
    </w:pPr>
    <w:rPr>
      <w:b/>
    </w:rPr>
  </w:style>
  <w:style w:type="paragraph" w:customStyle="1" w:styleId="DBl01">
    <w:name w:val="DBl01"/>
    <w:basedOn w:val="Standard"/>
    <w:rsid w:val="001A2674"/>
    <w:pPr>
      <w:keepNext/>
      <w:spacing w:before="0" w:after="0"/>
      <w:jc w:val="center"/>
    </w:pPr>
    <w:rPr>
      <w:sz w:val="56"/>
      <w:lang w:val="de-DE"/>
    </w:rPr>
  </w:style>
  <w:style w:type="paragraph" w:customStyle="1" w:styleId="DBl02">
    <w:name w:val="DBl02"/>
    <w:basedOn w:val="DBl01"/>
    <w:rsid w:val="001A2674"/>
    <w:pPr>
      <w:spacing w:before="480"/>
    </w:pPr>
    <w:rPr>
      <w:sz w:val="28"/>
    </w:rPr>
  </w:style>
  <w:style w:type="paragraph" w:customStyle="1" w:styleId="chlfrei">
    <w:name w:val="chlfrei"/>
    <w:basedOn w:val="Standard"/>
    <w:rsid w:val="001A2674"/>
    <w:pPr>
      <w:spacing w:after="0"/>
      <w:jc w:val="center"/>
    </w:pPr>
    <w:rPr>
      <w:sz w:val="20"/>
      <w:lang w:val="de-DE"/>
    </w:rPr>
  </w:style>
  <w:style w:type="paragraph" w:customStyle="1" w:styleId="DBl00">
    <w:name w:val="DBl00"/>
    <w:basedOn w:val="Standard"/>
    <w:rsid w:val="001A2674"/>
    <w:pPr>
      <w:keepNext/>
      <w:spacing w:before="0" w:after="0"/>
    </w:pPr>
    <w:rPr>
      <w:sz w:val="28"/>
      <w:lang w:val="de-DE"/>
    </w:rPr>
  </w:style>
  <w:style w:type="paragraph" w:customStyle="1" w:styleId="DBl04">
    <w:name w:val="DBl04"/>
    <w:basedOn w:val="DBl02"/>
    <w:next w:val="Standard"/>
    <w:rsid w:val="001A2674"/>
    <w:rPr>
      <w:b/>
    </w:rPr>
  </w:style>
  <w:style w:type="paragraph" w:customStyle="1" w:styleId="DBl05">
    <w:name w:val="DBl05"/>
    <w:basedOn w:val="DBl04"/>
    <w:rsid w:val="001A2674"/>
    <w:pPr>
      <w:spacing w:before="240"/>
    </w:pPr>
  </w:style>
  <w:style w:type="paragraph" w:customStyle="1" w:styleId="DBl00r">
    <w:name w:val="DBl00r"/>
    <w:basedOn w:val="DBl00"/>
    <w:next w:val="Standard"/>
    <w:rsid w:val="001A2674"/>
    <w:pPr>
      <w:jc w:val="right"/>
    </w:pPr>
    <w:rPr>
      <w:bCs/>
    </w:rPr>
  </w:style>
  <w:style w:type="paragraph" w:customStyle="1" w:styleId="DBl00z">
    <w:name w:val="DBl00z"/>
    <w:basedOn w:val="DBl00"/>
    <w:rsid w:val="001A2674"/>
    <w:pPr>
      <w:ind w:left="-1701"/>
      <w:jc w:val="center"/>
    </w:pPr>
  </w:style>
  <w:style w:type="paragraph" w:styleId="Sprechblasentext">
    <w:name w:val="Balloon Text"/>
    <w:basedOn w:val="Standard"/>
    <w:link w:val="SprechblasentextZchn"/>
    <w:rsid w:val="001A2674"/>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1A2674"/>
    <w:rPr>
      <w:rFonts w:ascii="Tahoma" w:hAnsi="Tahoma" w:cs="Tahoma"/>
      <w:sz w:val="16"/>
      <w:szCs w:val="16"/>
      <w:lang w:val="de-AT"/>
    </w:rPr>
  </w:style>
  <w:style w:type="character" w:styleId="Hyperlink">
    <w:name w:val="Hyperlink"/>
    <w:basedOn w:val="Absatz-Standardschriftart"/>
    <w:rsid w:val="007B55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OrganizeInFold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header" Target="header4.xml"/><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4</Pages>
  <Words>1293</Words>
  <Characters>8148</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9423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2012-05-29T14:06:00Z</cp:lastPrinted>
  <dcterms:created xsi:type="dcterms:W3CDTF">2012-06-15T09:17:00Z</dcterms:created>
  <dcterms:modified xsi:type="dcterms:W3CDTF">2012-06-15T09:17:00Z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94451</vt:lpwstr>
  </property>
  <property fmtid="{D5CDD505-2E9C-101B-9397-08002B2CF9AE}" pid="3" name="DB_ID">
    <vt:lpwstr> 94451</vt:lpwstr>
  </property>
  <property fmtid="{D5CDD505-2E9C-101B-9397-08002B2CF9AE}" pid="4" name="OBJKURZ">
    <vt:lpwstr>SITZUNG</vt:lpwstr>
  </property>
</Properties>
</file>